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696ED" w14:textId="58AFA772" w:rsidR="00D15FB2" w:rsidRPr="00D15FB2" w:rsidRDefault="00D15FB2" w:rsidP="00D15FB2">
      <w:pPr>
        <w:keepNext/>
        <w:overflowPunct w:val="0"/>
        <w:autoSpaceDE w:val="0"/>
        <w:autoSpaceDN w:val="0"/>
        <w:adjustRightInd w:val="0"/>
        <w:jc w:val="center"/>
        <w:outlineLvl w:val="1"/>
        <w:rPr>
          <w:rFonts w:ascii="Times New Roman" w:eastAsia="Times New Roman" w:hAnsi="Times New Roman" w:cs="Times New Roman"/>
          <w:b/>
          <w:smallCaps/>
          <w:noProof/>
          <w:sz w:val="32"/>
          <w:szCs w:val="32"/>
        </w:rPr>
      </w:pPr>
      <w:bookmarkStart w:id="0" w:name="_GoBack"/>
      <w:bookmarkEnd w:id="0"/>
      <w:r w:rsidRPr="00D15FB2">
        <w:rPr>
          <w:rFonts w:ascii="Times New Roman" w:eastAsia="Times New Roman" w:hAnsi="Times New Roman" w:cs="Times New Roman"/>
          <w:b/>
          <w:smallCaps/>
          <w:noProof/>
          <w:sz w:val="32"/>
          <w:szCs w:val="32"/>
        </w:rPr>
        <w:t>Ascending professionals forum guidelines for governance</w:t>
      </w:r>
    </w:p>
    <w:p w14:paraId="09E02202" w14:textId="768553D5" w:rsidR="00D15FB2" w:rsidRPr="00D15FB2" w:rsidRDefault="00D15FB2" w:rsidP="00D15FB2">
      <w:pPr>
        <w:keepNext/>
        <w:overflowPunct w:val="0"/>
        <w:autoSpaceDE w:val="0"/>
        <w:autoSpaceDN w:val="0"/>
        <w:adjustRightInd w:val="0"/>
        <w:jc w:val="center"/>
        <w:outlineLvl w:val="1"/>
        <w:rPr>
          <w:rFonts w:ascii="Times New Roman" w:eastAsia="Times New Roman" w:hAnsi="Times New Roman" w:cs="Times New Roman"/>
          <w:b/>
          <w:smallCaps/>
          <w:noProof/>
          <w:sz w:val="32"/>
          <w:szCs w:val="32"/>
        </w:rPr>
      </w:pPr>
    </w:p>
    <w:p w14:paraId="73EDF98D" w14:textId="77777777" w:rsidR="00D15FB2" w:rsidRDefault="00D15FB2" w:rsidP="00D15FB2">
      <w:pPr>
        <w:keepNext/>
        <w:overflowPunct w:val="0"/>
        <w:autoSpaceDE w:val="0"/>
        <w:autoSpaceDN w:val="0"/>
        <w:adjustRightInd w:val="0"/>
        <w:outlineLvl w:val="1"/>
        <w:rPr>
          <w:rFonts w:ascii="Times New Roman" w:eastAsia="Times New Roman" w:hAnsi="Times New Roman" w:cs="Times New Roman"/>
          <w:b/>
          <w:smallCaps/>
          <w:noProof/>
        </w:rPr>
      </w:pPr>
    </w:p>
    <w:p w14:paraId="0BF504EA" w14:textId="0D9F9793" w:rsidR="00D15FB2" w:rsidRDefault="00D15FB2" w:rsidP="00D15FB2">
      <w:pPr>
        <w:keepNext/>
        <w:overflowPunct w:val="0"/>
        <w:autoSpaceDE w:val="0"/>
        <w:autoSpaceDN w:val="0"/>
        <w:adjustRightInd w:val="0"/>
        <w:outlineLvl w:val="1"/>
        <w:rPr>
          <w:rFonts w:ascii="Times New Roman" w:eastAsia="Times New Roman" w:hAnsi="Times New Roman" w:cs="Times New Roman"/>
          <w:b/>
          <w:smallCaps/>
          <w:noProof/>
        </w:rPr>
      </w:pPr>
      <w:r w:rsidRPr="00B55E75">
        <w:rPr>
          <w:rFonts w:ascii="Times New Roman" w:eastAsia="Times New Roman" w:hAnsi="Times New Roman" w:cs="Times New Roman"/>
          <w:b/>
          <w:smallCaps/>
          <w:noProof/>
        </w:rPr>
        <w:t>ASCENDING PROFESSIONALS FORUM (APF)</w:t>
      </w:r>
      <w:r>
        <w:rPr>
          <w:rFonts w:ascii="Times New Roman" w:eastAsia="Times New Roman" w:hAnsi="Times New Roman" w:cs="Times New Roman"/>
          <w:b/>
          <w:smallCaps/>
          <w:noProof/>
        </w:rPr>
        <w:t xml:space="preserve"> </w:t>
      </w:r>
    </w:p>
    <w:p w14:paraId="51CA4080" w14:textId="77777777" w:rsidR="00D15FB2" w:rsidRPr="00B55E75" w:rsidRDefault="00D15FB2" w:rsidP="00D15FB2">
      <w:pPr>
        <w:keepNext/>
        <w:overflowPunct w:val="0"/>
        <w:autoSpaceDE w:val="0"/>
        <w:autoSpaceDN w:val="0"/>
        <w:adjustRightInd w:val="0"/>
        <w:outlineLvl w:val="1"/>
        <w:rPr>
          <w:rFonts w:ascii="Times New Roman" w:eastAsia="Times New Roman" w:hAnsi="Times New Roman" w:cs="Times New Roman"/>
          <w:b/>
          <w:smallCaps/>
          <w:noProof/>
          <w:sz w:val="21"/>
        </w:rPr>
      </w:pPr>
    </w:p>
    <w:p w14:paraId="571950E1" w14:textId="77777777" w:rsidR="00D15FB2" w:rsidRPr="00B55E75" w:rsidRDefault="00D15FB2" w:rsidP="00D15FB2">
      <w:pPr>
        <w:autoSpaceDE w:val="0"/>
        <w:autoSpaceDN w:val="0"/>
        <w:adjustRightInd w:val="0"/>
        <w:rPr>
          <w:rFonts w:ascii="Times New Roman" w:eastAsia="Calibri" w:hAnsi="Times New Roman" w:cs="Times New Roman"/>
          <w:sz w:val="21"/>
          <w:szCs w:val="21"/>
        </w:rPr>
      </w:pPr>
      <w:r w:rsidRPr="00B55E75">
        <w:rPr>
          <w:rFonts w:ascii="Times New Roman" w:eastAsia="Calibri" w:hAnsi="Times New Roman" w:cs="Times New Roman"/>
          <w:sz w:val="21"/>
          <w:szCs w:val="21"/>
        </w:rPr>
        <w:t>The APF was created as a way for all ascending professionals to come together to provide ideas, give input to the society about ascending professional needs, and learn how to access resources that are uniquely available to ASCLS members. As an ascending professional, ASCLS realizes that even though you’re out of school, you may still have questions about the way ASCLS provides benefits to its members or leadership development programs that are available to you.</w:t>
      </w:r>
    </w:p>
    <w:p w14:paraId="0140B48A" w14:textId="77777777" w:rsidR="00D15FB2" w:rsidRPr="00B55E75" w:rsidRDefault="00D15FB2" w:rsidP="00D15FB2">
      <w:pPr>
        <w:rPr>
          <w:rFonts w:ascii="Times New Roman" w:eastAsia="Times New Roman" w:hAnsi="Times New Roman" w:cs="Times New Roman"/>
          <w:sz w:val="21"/>
          <w:szCs w:val="21"/>
        </w:rPr>
      </w:pPr>
    </w:p>
    <w:p w14:paraId="2A5ABBB8" w14:textId="77777777" w:rsidR="00D15FB2" w:rsidRPr="00B55E75" w:rsidRDefault="00D15FB2" w:rsidP="00D15FB2">
      <w:pPr>
        <w:spacing w:before="120"/>
        <w:ind w:left="180" w:hanging="180"/>
        <w:rPr>
          <w:rFonts w:ascii="Times New Roman" w:eastAsia="Times New Roman" w:hAnsi="Times New Roman" w:cs="Times New Roman"/>
          <w:sz w:val="21"/>
          <w:szCs w:val="21"/>
        </w:rPr>
      </w:pPr>
      <w:r w:rsidRPr="00B55E75">
        <w:rPr>
          <w:rFonts w:ascii="Times New Roman" w:eastAsia="Times New Roman" w:hAnsi="Times New Roman" w:cs="Times New Roman"/>
          <w:sz w:val="21"/>
          <w:szCs w:val="21"/>
          <w:u w:val="single"/>
        </w:rPr>
        <w:t xml:space="preserve">Responsible and Reports </w:t>
      </w:r>
      <w:proofErr w:type="gramStart"/>
      <w:r w:rsidRPr="00B55E75">
        <w:rPr>
          <w:rFonts w:ascii="Times New Roman" w:eastAsia="Times New Roman" w:hAnsi="Times New Roman" w:cs="Times New Roman"/>
          <w:sz w:val="21"/>
          <w:szCs w:val="21"/>
          <w:u w:val="single"/>
        </w:rPr>
        <w:t>to</w:t>
      </w:r>
      <w:r w:rsidRPr="00B55E75">
        <w:rPr>
          <w:rFonts w:ascii="Times New Roman" w:eastAsia="Times New Roman" w:hAnsi="Times New Roman" w:cs="Times New Roman"/>
          <w:sz w:val="21"/>
          <w:szCs w:val="21"/>
        </w:rPr>
        <w:t>:</w:t>
      </w:r>
      <w:proofErr w:type="gramEnd"/>
      <w:r w:rsidRPr="00B55E75">
        <w:rPr>
          <w:rFonts w:ascii="Times New Roman" w:eastAsia="Times New Roman" w:hAnsi="Times New Roman" w:cs="Times New Roman"/>
          <w:sz w:val="21"/>
          <w:szCs w:val="21"/>
        </w:rPr>
        <w:t xml:space="preserve">  ASCLS Board of Directors</w:t>
      </w:r>
    </w:p>
    <w:p w14:paraId="75E0546A" w14:textId="77777777" w:rsidR="00D15FB2" w:rsidRPr="00B55E75" w:rsidRDefault="00D15FB2" w:rsidP="00D15FB2">
      <w:pPr>
        <w:autoSpaceDE w:val="0"/>
        <w:autoSpaceDN w:val="0"/>
        <w:adjustRightInd w:val="0"/>
        <w:rPr>
          <w:rFonts w:ascii="Times New Roman" w:eastAsia="Times New Roman" w:hAnsi="Times New Roman" w:cs="Times New Roman"/>
          <w:sz w:val="21"/>
          <w:szCs w:val="21"/>
          <w:u w:val="single"/>
          <w14:shadow w14:blurRad="50800" w14:dist="38100" w14:dir="2700000" w14:sx="100000" w14:sy="100000" w14:kx="0" w14:ky="0" w14:algn="tl">
            <w14:srgbClr w14:val="000000">
              <w14:alpha w14:val="60000"/>
            </w14:srgbClr>
          </w14:shadow>
        </w:rPr>
      </w:pPr>
    </w:p>
    <w:p w14:paraId="3A13524B" w14:textId="77777777" w:rsidR="00D15FB2" w:rsidRPr="00B55E75" w:rsidRDefault="00D15FB2" w:rsidP="00D15FB2">
      <w:pPr>
        <w:autoSpaceDE w:val="0"/>
        <w:autoSpaceDN w:val="0"/>
        <w:adjustRightInd w:val="0"/>
        <w:rPr>
          <w:rFonts w:ascii="Times New Roman" w:eastAsia="Times New Roman" w:hAnsi="Times New Roman" w:cs="Times New Roman"/>
          <w:sz w:val="21"/>
          <w:szCs w:val="21"/>
        </w:rPr>
      </w:pPr>
      <w:r w:rsidRPr="00B55E75">
        <w:rPr>
          <w:rFonts w:ascii="Times New Roman" w:eastAsia="Times New Roman" w:hAnsi="Times New Roman" w:cs="Times New Roman"/>
          <w:sz w:val="21"/>
          <w:szCs w:val="21"/>
          <w:u w:val="single"/>
        </w:rPr>
        <w:t>Purpose</w:t>
      </w:r>
      <w:r w:rsidRPr="00B55E75">
        <w:rPr>
          <w:rFonts w:ascii="Times New Roman" w:eastAsia="Times New Roman" w:hAnsi="Times New Roman" w:cs="Times New Roman"/>
          <w:sz w:val="21"/>
          <w:szCs w:val="21"/>
        </w:rPr>
        <w:t>:  The Ascending Professionals Forum will serve to engage and inform individuals new to the profession about the various opportunities that membership affords.  The Forum is responsible for assuring that the activities of the society address the needs and interests of clinical laboratory science professionals with less than 5 years of experience and communicate them to the Board of Directors for consideration</w:t>
      </w:r>
      <w:r>
        <w:rPr>
          <w:rFonts w:ascii="Times New Roman" w:eastAsia="Times New Roman" w:hAnsi="Times New Roman" w:cs="Times New Roman"/>
          <w:sz w:val="21"/>
          <w:szCs w:val="21"/>
        </w:rPr>
        <w:t>.</w:t>
      </w:r>
    </w:p>
    <w:p w14:paraId="1248D925" w14:textId="77777777" w:rsidR="00D15FB2" w:rsidRDefault="00D15FB2" w:rsidP="00D15FB2"/>
    <w:p w14:paraId="0FBF2860" w14:textId="77777777" w:rsidR="00D15FB2" w:rsidRDefault="00D15FB2" w:rsidP="00D15FB2">
      <w:pPr>
        <w:spacing w:before="1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Membership: </w:t>
      </w:r>
      <w:r w:rsidRPr="00B55E75">
        <w:rPr>
          <w:rFonts w:ascii="Times New Roman" w:eastAsia="Times New Roman" w:hAnsi="Times New Roman" w:cs="Times New Roman"/>
          <w:sz w:val="21"/>
          <w:szCs w:val="21"/>
        </w:rPr>
        <w:t xml:space="preserve">The total </w:t>
      </w:r>
      <w:r>
        <w:rPr>
          <w:rFonts w:ascii="Times New Roman" w:eastAsia="Times New Roman" w:hAnsi="Times New Roman" w:cs="Times New Roman"/>
          <w:sz w:val="21"/>
          <w:szCs w:val="21"/>
        </w:rPr>
        <w:t>F</w:t>
      </w:r>
      <w:r w:rsidRPr="00B55E75">
        <w:rPr>
          <w:rFonts w:ascii="Times New Roman" w:eastAsia="Times New Roman" w:hAnsi="Times New Roman" w:cs="Times New Roman"/>
          <w:sz w:val="21"/>
          <w:szCs w:val="21"/>
        </w:rPr>
        <w:t xml:space="preserve">orum membership consists of </w:t>
      </w:r>
      <w:r>
        <w:rPr>
          <w:rFonts w:ascii="Times New Roman" w:eastAsia="Times New Roman" w:hAnsi="Times New Roman" w:cs="Times New Roman"/>
          <w:sz w:val="21"/>
          <w:szCs w:val="21"/>
        </w:rPr>
        <w:t>the A</w:t>
      </w:r>
      <w:r w:rsidRPr="00B55E75">
        <w:rPr>
          <w:rFonts w:ascii="Times New Roman" w:eastAsia="Times New Roman" w:hAnsi="Times New Roman" w:cs="Times New Roman"/>
          <w:sz w:val="21"/>
          <w:szCs w:val="21"/>
        </w:rPr>
        <w:t xml:space="preserve">scending </w:t>
      </w:r>
      <w:r>
        <w:rPr>
          <w:rFonts w:ascii="Times New Roman" w:eastAsia="Times New Roman" w:hAnsi="Times New Roman" w:cs="Times New Roman"/>
          <w:sz w:val="21"/>
          <w:szCs w:val="21"/>
        </w:rPr>
        <w:t>P</w:t>
      </w:r>
      <w:r w:rsidRPr="00B55E75">
        <w:rPr>
          <w:rFonts w:ascii="Times New Roman" w:eastAsia="Times New Roman" w:hAnsi="Times New Roman" w:cs="Times New Roman"/>
          <w:sz w:val="21"/>
          <w:szCs w:val="21"/>
        </w:rPr>
        <w:t>rofessional</w:t>
      </w:r>
      <w:r>
        <w:rPr>
          <w:rFonts w:ascii="Times New Roman" w:eastAsia="Times New Roman" w:hAnsi="Times New Roman" w:cs="Times New Roman"/>
          <w:sz w:val="21"/>
          <w:szCs w:val="21"/>
        </w:rPr>
        <w:t xml:space="preserve"> members. Forum leaders are required to maintain Forum membership.</w:t>
      </w:r>
    </w:p>
    <w:p w14:paraId="337CACBD" w14:textId="77777777" w:rsidR="00D15FB2" w:rsidRDefault="00D15FB2" w:rsidP="00D15FB2">
      <w:pPr>
        <w:rPr>
          <w:rFonts w:ascii="Times New Roman" w:eastAsia="Times New Roman" w:hAnsi="Times New Roman" w:cs="Times New Roman"/>
          <w:sz w:val="21"/>
          <w:szCs w:val="21"/>
          <w:u w:val="single"/>
        </w:rPr>
      </w:pPr>
      <w:r w:rsidRPr="00B55E75">
        <w:rPr>
          <w:rFonts w:ascii="Times New Roman" w:eastAsia="Times New Roman" w:hAnsi="Times New Roman" w:cs="Times New Roman"/>
          <w:sz w:val="21"/>
          <w:szCs w:val="21"/>
          <w:u w:val="single"/>
        </w:rPr>
        <w:t xml:space="preserve"> </w:t>
      </w:r>
    </w:p>
    <w:p w14:paraId="50FB9B89" w14:textId="77777777" w:rsidR="00D15FB2" w:rsidRPr="00603DF9" w:rsidRDefault="00D15FB2" w:rsidP="00D15FB2">
      <w:pPr>
        <w:rPr>
          <w:rFonts w:ascii="Times New Roman" w:eastAsia="Times New Roman" w:hAnsi="Times New Roman" w:cs="Times New Roman"/>
          <w:sz w:val="21"/>
          <w:szCs w:val="21"/>
        </w:rPr>
      </w:pPr>
      <w:r w:rsidRPr="00603DF9">
        <w:rPr>
          <w:rFonts w:ascii="Times New Roman" w:eastAsia="Times New Roman" w:hAnsi="Times New Roman" w:cs="Times New Roman"/>
          <w:sz w:val="21"/>
          <w:szCs w:val="21"/>
          <w:u w:val="single"/>
        </w:rPr>
        <w:t>Forum Leadership Council, Appointment, Term, Nominations and Elections:</w:t>
      </w:r>
    </w:p>
    <w:p w14:paraId="69FCA728" w14:textId="71602B29" w:rsidR="00D15FB2" w:rsidRPr="00D15FB2" w:rsidRDefault="00D15FB2" w:rsidP="00D15FB2">
      <w:pPr>
        <w:pStyle w:val="ListParagraph"/>
        <w:numPr>
          <w:ilvl w:val="0"/>
          <w:numId w:val="1"/>
        </w:numPr>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 xml:space="preserve">Composition:  Ascending Professionals Forum Leadership Council consists of elected officers and appointed regional representatives: one (1) Forum Chair, one (1) Forum Vice-Chair, one (1) Forum Secretary, one (1) Past-Chair, and ten (10) Regional Representatives. </w:t>
      </w:r>
    </w:p>
    <w:p w14:paraId="59BD781E" w14:textId="77777777" w:rsidR="00D15FB2" w:rsidRDefault="00D15FB2" w:rsidP="00D15FB2">
      <w:pPr>
        <w:numPr>
          <w:ilvl w:val="0"/>
          <w:numId w:val="1"/>
        </w:numPr>
        <w:spacing w:before="120"/>
        <w:contextualSpacing/>
        <w:rPr>
          <w:rFonts w:ascii="Times New Roman" w:eastAsia="Times New Roman" w:hAnsi="Times New Roman" w:cs="Times New Roman"/>
          <w:sz w:val="21"/>
          <w:szCs w:val="21"/>
        </w:rPr>
      </w:pPr>
      <w:r w:rsidRPr="00A60F9C">
        <w:rPr>
          <w:rFonts w:ascii="Times New Roman" w:eastAsia="Times New Roman" w:hAnsi="Times New Roman" w:cs="Times New Roman"/>
          <w:sz w:val="21"/>
          <w:szCs w:val="21"/>
        </w:rPr>
        <w:t>Leadership and Term</w:t>
      </w:r>
    </w:p>
    <w:p w14:paraId="6AD228B4" w14:textId="38DF435C" w:rsidR="00D15FB2" w:rsidRPr="00D15FB2" w:rsidRDefault="00D15FB2" w:rsidP="00D15FB2">
      <w:pPr>
        <w:numPr>
          <w:ilvl w:val="1"/>
          <w:numId w:val="1"/>
        </w:numPr>
        <w:spacing w:before="120"/>
        <w:contextualSpacing/>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Chair:  Serves a one (1) year term beginning and ending with the ASCLS House of Delegates Meeting.  The Vice-Chair ascends</w:t>
      </w:r>
      <w:r>
        <w:rPr>
          <w:rFonts w:ascii="Times New Roman" w:eastAsia="Times New Roman" w:hAnsi="Times New Roman" w:cs="Times New Roman"/>
          <w:sz w:val="21"/>
          <w:szCs w:val="21"/>
        </w:rPr>
        <w:t xml:space="preserve"> </w:t>
      </w:r>
      <w:r w:rsidRPr="00D15FB2">
        <w:rPr>
          <w:rFonts w:ascii="Times New Roman" w:eastAsia="Times New Roman" w:hAnsi="Times New Roman" w:cs="Times New Roman"/>
          <w:sz w:val="21"/>
          <w:szCs w:val="21"/>
        </w:rPr>
        <w:t xml:space="preserve">to the Chair position. The Chair may not concurrently serve as a Regional Representative. </w:t>
      </w:r>
    </w:p>
    <w:p w14:paraId="1B706FB0" w14:textId="77777777" w:rsidR="00D15FB2" w:rsidRPr="00A60F9C" w:rsidRDefault="00D15FB2" w:rsidP="00D15FB2">
      <w:pPr>
        <w:numPr>
          <w:ilvl w:val="3"/>
          <w:numId w:val="4"/>
        </w:numPr>
        <w:spacing w:before="120"/>
        <w:rPr>
          <w:rFonts w:ascii="Times New Roman" w:eastAsia="Times New Roman" w:hAnsi="Times New Roman" w:cs="Times New Roman"/>
          <w:sz w:val="21"/>
          <w:szCs w:val="21"/>
        </w:rPr>
      </w:pPr>
      <w:r w:rsidRPr="00A60F9C">
        <w:rPr>
          <w:rFonts w:ascii="Times New Roman" w:eastAsia="Times New Roman" w:hAnsi="Times New Roman" w:cs="Times New Roman"/>
          <w:sz w:val="21"/>
          <w:szCs w:val="21"/>
        </w:rPr>
        <w:t>If a vacancy in the office of Chair occurs, the Vice-Chair will complete th</w:t>
      </w:r>
      <w:r>
        <w:rPr>
          <w:rFonts w:ascii="Times New Roman" w:eastAsia="Times New Roman" w:hAnsi="Times New Roman" w:cs="Times New Roman"/>
          <w:sz w:val="21"/>
          <w:szCs w:val="21"/>
        </w:rPr>
        <w:t>e previous chair’s term</w:t>
      </w:r>
      <w:r w:rsidRPr="00A60F9C">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and remain in the position for one additional term.</w:t>
      </w:r>
      <w:r w:rsidRPr="00A60F9C">
        <w:rPr>
          <w:rFonts w:ascii="Times New Roman" w:eastAsia="Times New Roman" w:hAnsi="Times New Roman" w:cs="Times New Roman"/>
          <w:sz w:val="21"/>
          <w:szCs w:val="21"/>
        </w:rPr>
        <w:t xml:space="preserve"> </w:t>
      </w:r>
    </w:p>
    <w:p w14:paraId="075E9798" w14:textId="77777777" w:rsidR="00D15FB2" w:rsidRDefault="00D15FB2" w:rsidP="00D15FB2">
      <w:pPr>
        <w:numPr>
          <w:ilvl w:val="2"/>
          <w:numId w:val="4"/>
        </w:numPr>
        <w:tabs>
          <w:tab w:val="clear" w:pos="1440"/>
        </w:tabs>
        <w:spacing w:before="120"/>
        <w:ind w:hanging="270"/>
        <w:rPr>
          <w:rFonts w:ascii="Times New Roman" w:eastAsia="Times New Roman" w:hAnsi="Times New Roman" w:cs="Times New Roman"/>
          <w:sz w:val="21"/>
          <w:szCs w:val="21"/>
        </w:rPr>
      </w:pPr>
      <w:r w:rsidRPr="00A60F9C">
        <w:rPr>
          <w:rFonts w:ascii="Times New Roman" w:eastAsia="Times New Roman" w:hAnsi="Times New Roman" w:cs="Times New Roman"/>
          <w:sz w:val="21"/>
          <w:szCs w:val="21"/>
        </w:rPr>
        <w:t xml:space="preserve">Vice-Chair: </w:t>
      </w:r>
      <w:r>
        <w:rPr>
          <w:rFonts w:ascii="Times New Roman" w:eastAsia="Times New Roman" w:hAnsi="Times New Roman" w:cs="Times New Roman"/>
          <w:sz w:val="21"/>
          <w:szCs w:val="21"/>
        </w:rPr>
        <w:t>Serves a one (1) year term beginning and ending with the House of Delegates Meeting. The Vice-Chair is e</w:t>
      </w:r>
      <w:r w:rsidRPr="00A60F9C">
        <w:rPr>
          <w:rFonts w:ascii="Times New Roman" w:eastAsia="Times New Roman" w:hAnsi="Times New Roman" w:cs="Times New Roman"/>
          <w:sz w:val="21"/>
          <w:szCs w:val="21"/>
        </w:rPr>
        <w:t>lect</w:t>
      </w:r>
      <w:r>
        <w:rPr>
          <w:rFonts w:ascii="Times New Roman" w:eastAsia="Times New Roman" w:hAnsi="Times New Roman" w:cs="Times New Roman"/>
          <w:sz w:val="21"/>
          <w:szCs w:val="21"/>
        </w:rPr>
        <w:t>ed</w:t>
      </w:r>
      <w:r w:rsidRPr="00A60F9C">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by forum members. </w:t>
      </w:r>
      <w:r w:rsidRPr="00A60F9C">
        <w:rPr>
          <w:rFonts w:ascii="Times New Roman" w:eastAsia="Times New Roman" w:hAnsi="Times New Roman" w:cs="Times New Roman"/>
          <w:sz w:val="21"/>
          <w:szCs w:val="21"/>
        </w:rPr>
        <w:t>The Vice-Chair succeed</w:t>
      </w:r>
      <w:r>
        <w:rPr>
          <w:rFonts w:ascii="Times New Roman" w:eastAsia="Times New Roman" w:hAnsi="Times New Roman" w:cs="Times New Roman"/>
          <w:sz w:val="21"/>
          <w:szCs w:val="21"/>
        </w:rPr>
        <w:t>s</w:t>
      </w:r>
      <w:r w:rsidRPr="00A60F9C">
        <w:rPr>
          <w:rFonts w:ascii="Times New Roman" w:eastAsia="Times New Roman" w:hAnsi="Times New Roman" w:cs="Times New Roman"/>
          <w:sz w:val="21"/>
          <w:szCs w:val="21"/>
        </w:rPr>
        <w:t xml:space="preserve"> to the Chair of the Forum</w:t>
      </w:r>
      <w:r>
        <w:rPr>
          <w:rFonts w:ascii="Times New Roman" w:eastAsia="Times New Roman" w:hAnsi="Times New Roman" w:cs="Times New Roman"/>
          <w:sz w:val="21"/>
          <w:szCs w:val="21"/>
        </w:rPr>
        <w:t>.</w:t>
      </w:r>
    </w:p>
    <w:p w14:paraId="2318EF53" w14:textId="77777777" w:rsidR="00D15FB2" w:rsidRDefault="00D15FB2" w:rsidP="00D15FB2">
      <w:pPr>
        <w:numPr>
          <w:ilvl w:val="3"/>
          <w:numId w:val="4"/>
        </w:numPr>
        <w:spacing w:before="120"/>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 xml:space="preserve">If a vacancy in the office of Vice-Chair occurs, the Forum Leadership Council will appoint a replacement, giving preference to candidates for the position at the previous election. </w:t>
      </w:r>
    </w:p>
    <w:p w14:paraId="05B25165" w14:textId="77777777" w:rsidR="00D15FB2" w:rsidRDefault="00D15FB2" w:rsidP="00D15FB2">
      <w:pPr>
        <w:numPr>
          <w:ilvl w:val="2"/>
          <w:numId w:val="4"/>
        </w:numPr>
        <w:spacing w:before="120"/>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Secretary:  During the ASCLS Annual Meeting Forum members will elect an individual to serve as Secretary of the Forum for a one (1) year term, maximum two (2) terms.</w:t>
      </w:r>
    </w:p>
    <w:p w14:paraId="516C0315" w14:textId="77777777" w:rsidR="00D15FB2" w:rsidRDefault="00D15FB2" w:rsidP="00D15FB2">
      <w:pPr>
        <w:numPr>
          <w:ilvl w:val="3"/>
          <w:numId w:val="4"/>
        </w:numPr>
        <w:spacing w:before="120"/>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 xml:space="preserve">If a vacancy in the office of Secretary occurs, the Forum Leadership Council will appoint a replacement, giving preference to candidates for the position at the previous election </w:t>
      </w:r>
    </w:p>
    <w:p w14:paraId="1ECB0CA4" w14:textId="77777777" w:rsidR="00D15FB2" w:rsidRDefault="00D15FB2" w:rsidP="00D15FB2">
      <w:pPr>
        <w:numPr>
          <w:ilvl w:val="2"/>
          <w:numId w:val="4"/>
        </w:numPr>
        <w:spacing w:before="120"/>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Past-Chair:  The APF Chair will succeed to the APF Past-Chair position for a one (1) year term and will serve as the Ascending Professional Director on the ASCLS Board of Directors for a one (1) year term.</w:t>
      </w:r>
    </w:p>
    <w:p w14:paraId="016D38AE" w14:textId="77777777" w:rsidR="00D15FB2" w:rsidRDefault="00D15FB2" w:rsidP="00D15FB2">
      <w:pPr>
        <w:numPr>
          <w:ilvl w:val="3"/>
          <w:numId w:val="4"/>
        </w:numPr>
        <w:spacing w:before="120"/>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 xml:space="preserve">If a vacancy in the office of Past-Chair occurs, the Forum position will be left empty for the remainder of the term. </w:t>
      </w:r>
    </w:p>
    <w:p w14:paraId="07054CCE" w14:textId="01523A20" w:rsidR="00D15FB2" w:rsidRDefault="00D15FB2" w:rsidP="00D15FB2">
      <w:pPr>
        <w:numPr>
          <w:ilvl w:val="2"/>
          <w:numId w:val="4"/>
        </w:numPr>
        <w:spacing w:before="120"/>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lastRenderedPageBreak/>
        <w:t xml:space="preserve">Removal of an Officer: Should an officer become unable or unwilling to perform the position’s duties the officer may be removed by the affirmative vote of at least 10 members of the Forum Leadership Council. </w:t>
      </w:r>
    </w:p>
    <w:p w14:paraId="4A8CA09C" w14:textId="77777777" w:rsidR="00D15FB2" w:rsidRDefault="00D15FB2" w:rsidP="00D15FB2">
      <w:pPr>
        <w:spacing w:before="120"/>
        <w:ind w:left="1440"/>
        <w:rPr>
          <w:rFonts w:ascii="Times New Roman" w:eastAsia="Times New Roman" w:hAnsi="Times New Roman" w:cs="Times New Roman"/>
          <w:sz w:val="21"/>
          <w:szCs w:val="21"/>
        </w:rPr>
      </w:pPr>
    </w:p>
    <w:p w14:paraId="19AF61D6" w14:textId="2390B3E6" w:rsidR="00D15FB2" w:rsidRPr="00A60F9C" w:rsidRDefault="00D15FB2" w:rsidP="00D15FB2">
      <w:pPr>
        <w:spacing w:before="120"/>
        <w:ind w:left="360"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D15FB2">
        <w:rPr>
          <w:rFonts w:ascii="Times New Roman" w:eastAsia="Times New Roman" w:hAnsi="Times New Roman" w:cs="Times New Roman"/>
          <w:sz w:val="21"/>
          <w:szCs w:val="21"/>
        </w:rPr>
        <w:t xml:space="preserve"> </w:t>
      </w:r>
      <w:r w:rsidRPr="00A60F9C">
        <w:rPr>
          <w:rFonts w:ascii="Times New Roman" w:eastAsia="Times New Roman" w:hAnsi="Times New Roman" w:cs="Times New Roman"/>
          <w:sz w:val="21"/>
          <w:szCs w:val="21"/>
        </w:rPr>
        <w:t>Appointments and Term</w:t>
      </w:r>
    </w:p>
    <w:p w14:paraId="4637EE6C" w14:textId="3A06C2CE" w:rsidR="00D15FB2" w:rsidRPr="00A60F9C" w:rsidRDefault="00D15FB2" w:rsidP="00D15FB2">
      <w:pPr>
        <w:numPr>
          <w:ilvl w:val="1"/>
          <w:numId w:val="5"/>
        </w:numPr>
        <w:autoSpaceDE w:val="0"/>
        <w:autoSpaceDN w:val="0"/>
        <w:adjustRightInd w:val="0"/>
        <w:spacing w:before="120"/>
        <w:rPr>
          <w:rFonts w:ascii="Times New Roman" w:eastAsia="Times New Roman" w:hAnsi="Times New Roman" w:cs="Times New Roman"/>
          <w:sz w:val="21"/>
          <w:szCs w:val="21"/>
        </w:rPr>
      </w:pPr>
      <w:r>
        <w:rPr>
          <w:rFonts w:ascii="Times New Roman" w:eastAsia="Calibri" w:hAnsi="Times New Roman" w:cs="Times New Roman"/>
          <w:sz w:val="21"/>
          <w:szCs w:val="21"/>
        </w:rPr>
        <w:t xml:space="preserve">a. </w:t>
      </w:r>
      <w:r w:rsidRPr="00A60F9C">
        <w:rPr>
          <w:rFonts w:ascii="Times New Roman" w:eastAsia="Calibri" w:hAnsi="Times New Roman" w:cs="Times New Roman"/>
          <w:sz w:val="21"/>
          <w:szCs w:val="21"/>
        </w:rPr>
        <w:t>Regional Representative: One (1) representative from each of the ten (10) regions, five (5)</w:t>
      </w:r>
      <w:r w:rsidRPr="00A60F9C">
        <w:rPr>
          <w:rFonts w:ascii="Times New Roman" w:eastAsia="Calibri" w:hAnsi="Times New Roman" w:cs="Times New Roman"/>
          <w:strike/>
          <w:sz w:val="21"/>
          <w:szCs w:val="21"/>
        </w:rPr>
        <w:t xml:space="preserve"> </w:t>
      </w:r>
      <w:r w:rsidRPr="00A60F9C">
        <w:rPr>
          <w:rFonts w:ascii="Times New Roman" w:eastAsia="Calibri" w:hAnsi="Times New Roman" w:cs="Times New Roman"/>
          <w:sz w:val="21"/>
          <w:szCs w:val="21"/>
        </w:rPr>
        <w:t>representatives appointed annually for a two (2) year term. Regional Representatives for Regions I, III, V,</w:t>
      </w:r>
      <w:r w:rsidRPr="00D15FB2">
        <w:rPr>
          <w:rFonts w:ascii="Times New Roman" w:eastAsia="Calibri" w:hAnsi="Times New Roman" w:cs="Times New Roman"/>
          <w:sz w:val="21"/>
          <w:szCs w:val="21"/>
        </w:rPr>
        <w:t xml:space="preserve"> </w:t>
      </w:r>
      <w:r w:rsidRPr="00A60F9C">
        <w:rPr>
          <w:rFonts w:ascii="Times New Roman" w:eastAsia="Calibri" w:hAnsi="Times New Roman" w:cs="Times New Roman"/>
          <w:sz w:val="21"/>
          <w:szCs w:val="21"/>
        </w:rPr>
        <w:t>VII, and IX are to be appointed on odd numbered years.  Regional Representatives for Regions II, IV, VI, VIII, and X are to be appointed on even numbered years. Regional Representatives may serve up to two consecutive terms</w:t>
      </w:r>
      <w:r>
        <w:rPr>
          <w:rFonts w:ascii="Times New Roman" w:eastAsia="Calibri" w:hAnsi="Times New Roman" w:cs="Times New Roman"/>
          <w:sz w:val="21"/>
          <w:szCs w:val="21"/>
        </w:rPr>
        <w:t xml:space="preserve">. Regional Representatives must </w:t>
      </w:r>
      <w:r w:rsidRPr="00A60F9C">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 be eligible for</w:t>
      </w:r>
      <w:r w:rsidRPr="00A60F9C">
        <w:rPr>
          <w:rFonts w:ascii="Times New Roman" w:eastAsia="Calibri" w:hAnsi="Times New Roman" w:cs="Times New Roman"/>
          <w:sz w:val="21"/>
          <w:szCs w:val="21"/>
        </w:rPr>
        <w:t xml:space="preserve"> </w:t>
      </w:r>
      <w:r>
        <w:rPr>
          <w:rFonts w:ascii="Times New Roman" w:eastAsia="Calibri" w:hAnsi="Times New Roman" w:cs="Times New Roman"/>
          <w:sz w:val="21"/>
          <w:szCs w:val="21"/>
        </w:rPr>
        <w:t xml:space="preserve">the </w:t>
      </w:r>
      <w:r w:rsidRPr="00A60F9C">
        <w:rPr>
          <w:rFonts w:ascii="Times New Roman" w:eastAsia="Calibri" w:hAnsi="Times New Roman" w:cs="Times New Roman"/>
          <w:sz w:val="21"/>
          <w:szCs w:val="21"/>
        </w:rPr>
        <w:t>Ascending Professional member</w:t>
      </w:r>
      <w:r>
        <w:rPr>
          <w:rFonts w:ascii="Times New Roman" w:eastAsia="Calibri" w:hAnsi="Times New Roman" w:cs="Times New Roman"/>
          <w:sz w:val="21"/>
          <w:szCs w:val="21"/>
        </w:rPr>
        <w:t>ship category</w:t>
      </w:r>
      <w:r w:rsidRPr="00A60F9C">
        <w:rPr>
          <w:rFonts w:ascii="Times New Roman" w:eastAsia="Calibri" w:hAnsi="Times New Roman" w:cs="Times New Roman"/>
          <w:sz w:val="21"/>
          <w:szCs w:val="21"/>
        </w:rPr>
        <w:t xml:space="preserve"> for his/her entire term. </w:t>
      </w:r>
    </w:p>
    <w:p w14:paraId="6AC27A93" w14:textId="77777777" w:rsidR="00D15FB2" w:rsidRPr="00A60F9C" w:rsidRDefault="00D15FB2" w:rsidP="00D15FB2">
      <w:pPr>
        <w:numPr>
          <w:ilvl w:val="2"/>
          <w:numId w:val="5"/>
        </w:numPr>
        <w:autoSpaceDE w:val="0"/>
        <w:autoSpaceDN w:val="0"/>
        <w:adjustRightInd w:val="0"/>
        <w:spacing w:before="120"/>
        <w:rPr>
          <w:rFonts w:ascii="Times New Roman" w:eastAsia="Times New Roman" w:hAnsi="Times New Roman" w:cs="Times New Roman"/>
          <w:sz w:val="21"/>
          <w:szCs w:val="21"/>
        </w:rPr>
      </w:pPr>
      <w:r w:rsidRPr="00A60F9C">
        <w:rPr>
          <w:rFonts w:ascii="Times New Roman" w:eastAsia="Calibri" w:hAnsi="Times New Roman" w:cs="Times New Roman"/>
          <w:sz w:val="21"/>
          <w:szCs w:val="21"/>
        </w:rPr>
        <w:t>Appointed by the Regional Director.</w:t>
      </w:r>
    </w:p>
    <w:p w14:paraId="41E55555" w14:textId="77777777" w:rsidR="00D15FB2" w:rsidRPr="00A60F9C" w:rsidRDefault="00D15FB2" w:rsidP="00D15FB2">
      <w:pPr>
        <w:numPr>
          <w:ilvl w:val="2"/>
          <w:numId w:val="5"/>
        </w:numPr>
        <w:autoSpaceDE w:val="0"/>
        <w:autoSpaceDN w:val="0"/>
        <w:adjustRightInd w:val="0"/>
        <w:spacing w:before="120"/>
        <w:rPr>
          <w:rFonts w:ascii="Times New Roman" w:eastAsia="Times New Roman" w:hAnsi="Times New Roman" w:cs="Times New Roman"/>
          <w:sz w:val="21"/>
          <w:szCs w:val="21"/>
        </w:rPr>
      </w:pPr>
      <w:r w:rsidRPr="00A60F9C">
        <w:rPr>
          <w:rFonts w:ascii="Times New Roman" w:eastAsia="Times New Roman" w:hAnsi="Times New Roman" w:cs="Times New Roman"/>
          <w:sz w:val="21"/>
          <w:szCs w:val="21"/>
        </w:rPr>
        <w:t xml:space="preserve">If a Regional Representative cannot finish his or her term, a replacement </w:t>
      </w:r>
      <w:r>
        <w:rPr>
          <w:rFonts w:ascii="Times New Roman" w:eastAsia="Times New Roman" w:hAnsi="Times New Roman" w:cs="Times New Roman"/>
          <w:sz w:val="21"/>
          <w:szCs w:val="21"/>
        </w:rPr>
        <w:t>will be appointed by the Regional Director to</w:t>
      </w:r>
      <w:r w:rsidRPr="00A60F9C">
        <w:rPr>
          <w:rFonts w:ascii="Times New Roman" w:eastAsia="Times New Roman" w:hAnsi="Times New Roman" w:cs="Times New Roman"/>
          <w:sz w:val="21"/>
          <w:szCs w:val="21"/>
        </w:rPr>
        <w:t xml:space="preserve"> finish that term. </w:t>
      </w:r>
      <w:r>
        <w:rPr>
          <w:rFonts w:ascii="Times New Roman" w:eastAsia="Times New Roman" w:hAnsi="Times New Roman" w:cs="Times New Roman"/>
          <w:sz w:val="21"/>
          <w:szCs w:val="21"/>
        </w:rPr>
        <w:t>The</w:t>
      </w:r>
      <w:r w:rsidRPr="00A60F9C">
        <w:rPr>
          <w:rFonts w:ascii="Times New Roman" w:eastAsia="Times New Roman" w:hAnsi="Times New Roman" w:cs="Times New Roman"/>
          <w:sz w:val="21"/>
          <w:szCs w:val="21"/>
        </w:rPr>
        <w:t xml:space="preserve"> replacement </w:t>
      </w:r>
      <w:r>
        <w:rPr>
          <w:rFonts w:ascii="Times New Roman" w:eastAsia="Times New Roman" w:hAnsi="Times New Roman" w:cs="Times New Roman"/>
          <w:sz w:val="21"/>
          <w:szCs w:val="21"/>
        </w:rPr>
        <w:t xml:space="preserve">is eligible </w:t>
      </w:r>
      <w:r w:rsidRPr="00A60F9C">
        <w:rPr>
          <w:rFonts w:ascii="Times New Roman" w:eastAsia="Times New Roman" w:hAnsi="Times New Roman" w:cs="Times New Roman"/>
          <w:sz w:val="21"/>
          <w:szCs w:val="21"/>
        </w:rPr>
        <w:t xml:space="preserve">to serve for </w:t>
      </w:r>
      <w:r>
        <w:rPr>
          <w:rFonts w:ascii="Times New Roman" w:eastAsia="Times New Roman" w:hAnsi="Times New Roman" w:cs="Times New Roman"/>
          <w:sz w:val="21"/>
          <w:szCs w:val="21"/>
        </w:rPr>
        <w:t>an additional</w:t>
      </w:r>
      <w:r w:rsidRPr="00A60F9C">
        <w:rPr>
          <w:rFonts w:ascii="Times New Roman" w:eastAsia="Times New Roman" w:hAnsi="Times New Roman" w:cs="Times New Roman"/>
          <w:sz w:val="21"/>
          <w:szCs w:val="21"/>
        </w:rPr>
        <w:t xml:space="preserve"> term,</w:t>
      </w:r>
      <w:r>
        <w:rPr>
          <w:rFonts w:ascii="Times New Roman" w:eastAsia="Times New Roman" w:hAnsi="Times New Roman" w:cs="Times New Roman"/>
          <w:sz w:val="21"/>
          <w:szCs w:val="21"/>
        </w:rPr>
        <w:t xml:space="preserve"> if</w:t>
      </w:r>
      <w:r w:rsidRPr="00A60F9C">
        <w:rPr>
          <w:rFonts w:ascii="Times New Roman" w:eastAsia="Times New Roman" w:hAnsi="Times New Roman" w:cs="Times New Roman"/>
          <w:sz w:val="21"/>
          <w:szCs w:val="21"/>
        </w:rPr>
        <w:t xml:space="preserve"> he or she </w:t>
      </w:r>
      <w:r>
        <w:rPr>
          <w:rFonts w:ascii="Times New Roman" w:eastAsia="Times New Roman" w:hAnsi="Times New Roman" w:cs="Times New Roman"/>
          <w:sz w:val="21"/>
          <w:szCs w:val="21"/>
        </w:rPr>
        <w:t xml:space="preserve">is eligible for the </w:t>
      </w:r>
      <w:r w:rsidRPr="00A60F9C">
        <w:rPr>
          <w:rFonts w:ascii="Times New Roman" w:eastAsia="Times New Roman" w:hAnsi="Times New Roman" w:cs="Times New Roman"/>
          <w:sz w:val="21"/>
          <w:szCs w:val="21"/>
        </w:rPr>
        <w:t xml:space="preserve">Ascending Professional </w:t>
      </w:r>
      <w:r>
        <w:rPr>
          <w:rFonts w:ascii="Times New Roman" w:eastAsia="Times New Roman" w:hAnsi="Times New Roman" w:cs="Times New Roman"/>
          <w:sz w:val="21"/>
          <w:szCs w:val="21"/>
        </w:rPr>
        <w:t xml:space="preserve">membership category </w:t>
      </w:r>
      <w:r w:rsidRPr="00A60F9C">
        <w:rPr>
          <w:rFonts w:ascii="Times New Roman" w:eastAsia="Times New Roman" w:hAnsi="Times New Roman" w:cs="Times New Roman"/>
          <w:sz w:val="21"/>
          <w:szCs w:val="21"/>
        </w:rPr>
        <w:t>for the entire two years of their term</w:t>
      </w:r>
      <w:r>
        <w:rPr>
          <w:rFonts w:ascii="Times New Roman" w:eastAsia="Times New Roman" w:hAnsi="Times New Roman" w:cs="Times New Roman"/>
          <w:sz w:val="21"/>
          <w:szCs w:val="21"/>
        </w:rPr>
        <w:t>.</w:t>
      </w:r>
      <w:r w:rsidRPr="00A60F9C">
        <w:rPr>
          <w:rFonts w:ascii="Times New Roman" w:eastAsia="Times New Roman" w:hAnsi="Times New Roman" w:cs="Times New Roman"/>
          <w:sz w:val="21"/>
          <w:szCs w:val="21"/>
        </w:rPr>
        <w:t xml:space="preserve"> </w:t>
      </w:r>
    </w:p>
    <w:p w14:paraId="4B3E9688" w14:textId="61A2EDC8" w:rsidR="00D15FB2" w:rsidRPr="00D15FB2" w:rsidRDefault="00D15FB2" w:rsidP="00D15FB2">
      <w:pPr>
        <w:pStyle w:val="ListParagraph"/>
        <w:numPr>
          <w:ilvl w:val="1"/>
          <w:numId w:val="5"/>
        </w:numPr>
        <w:spacing w:before="120"/>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 xml:space="preserve">APF Advisor:  </w:t>
      </w:r>
      <w:r w:rsidRPr="00D15FB2">
        <w:rPr>
          <w:rFonts w:ascii="Times New Roman" w:eastAsia="Calibri" w:hAnsi="Times New Roman" w:cs="Times New Roman"/>
          <w:sz w:val="21"/>
          <w:szCs w:val="21"/>
        </w:rPr>
        <w:t>One (1) Advisor appointed through the appointment process for a three (3) year term.</w:t>
      </w:r>
    </w:p>
    <w:p w14:paraId="428901F9" w14:textId="38C9D8DA" w:rsidR="00D15FB2" w:rsidRDefault="00D15FB2" w:rsidP="00D15FB2">
      <w:pPr>
        <w:pStyle w:val="ListParagraph"/>
        <w:spacing w:before="120"/>
        <w:rPr>
          <w:rFonts w:ascii="Times New Roman" w:eastAsia="Times New Roman" w:hAnsi="Times New Roman" w:cs="Times New Roman"/>
          <w:sz w:val="21"/>
          <w:szCs w:val="21"/>
        </w:rPr>
      </w:pPr>
    </w:p>
    <w:p w14:paraId="7FAFF030" w14:textId="77777777" w:rsidR="00D15FB2" w:rsidRPr="00FF2C15" w:rsidRDefault="00D15FB2" w:rsidP="00D15FB2">
      <w:pPr>
        <w:spacing w:before="120"/>
        <w:ind w:left="360" w:hanging="360"/>
        <w:rPr>
          <w:rFonts w:ascii="Times New Roman" w:eastAsia="Times New Roman" w:hAnsi="Times New Roman" w:cs="Times New Roman"/>
          <w:sz w:val="21"/>
          <w:szCs w:val="21"/>
        </w:rPr>
      </w:pPr>
      <w:r w:rsidRPr="00A60F9C">
        <w:rPr>
          <w:rFonts w:ascii="Times New Roman" w:eastAsia="Times New Roman" w:hAnsi="Times New Roman" w:cs="Times New Roman"/>
          <w:sz w:val="21"/>
          <w:szCs w:val="21"/>
        </w:rPr>
        <w:t>4.</w:t>
      </w:r>
      <w:r w:rsidRPr="00A60F9C">
        <w:rPr>
          <w:rFonts w:ascii="Times New Roman" w:eastAsia="Times New Roman" w:hAnsi="Times New Roman" w:cs="Times New Roman"/>
          <w:sz w:val="21"/>
          <w:szCs w:val="21"/>
        </w:rPr>
        <w:tab/>
      </w:r>
      <w:r w:rsidRPr="00FF2C15">
        <w:rPr>
          <w:rFonts w:ascii="Times New Roman" w:eastAsia="Times New Roman" w:hAnsi="Times New Roman" w:cs="Times New Roman"/>
          <w:sz w:val="21"/>
          <w:szCs w:val="21"/>
        </w:rPr>
        <w:t>Nominations and Elections:</w:t>
      </w:r>
    </w:p>
    <w:p w14:paraId="1B9E4C5D" w14:textId="77777777" w:rsidR="00D15FB2" w:rsidRPr="00AF6A85" w:rsidRDefault="00D15FB2" w:rsidP="00D15FB2">
      <w:pPr>
        <w:numPr>
          <w:ilvl w:val="1"/>
          <w:numId w:val="6"/>
        </w:numPr>
        <w:spacing w:before="1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Candidate presentations shall occur at the </w:t>
      </w:r>
      <w:r w:rsidRPr="00AF6A85">
        <w:rPr>
          <w:rFonts w:ascii="Times New Roman" w:eastAsia="Times New Roman" w:hAnsi="Times New Roman" w:cs="Times New Roman"/>
          <w:sz w:val="21"/>
          <w:szCs w:val="21"/>
        </w:rPr>
        <w:t>AP Forum Annual Membership Meeting</w:t>
      </w:r>
    </w:p>
    <w:p w14:paraId="22E4470E" w14:textId="77777777" w:rsidR="00D15FB2" w:rsidRPr="009A4DB9" w:rsidRDefault="00D15FB2" w:rsidP="00D15FB2">
      <w:pPr>
        <w:pStyle w:val="ListParagraph"/>
        <w:numPr>
          <w:ilvl w:val="1"/>
          <w:numId w:val="6"/>
        </w:numPr>
        <w:spacing w:before="120"/>
        <w:rPr>
          <w:sz w:val="21"/>
          <w:szCs w:val="21"/>
        </w:rPr>
      </w:pPr>
      <w:r w:rsidRPr="00AF6A85">
        <w:rPr>
          <w:sz w:val="21"/>
          <w:szCs w:val="21"/>
        </w:rPr>
        <w:t xml:space="preserve">Elections occur concurrently with the ASCLS elections, using the same method, timeframe and schedule. Forum leadership will solicit nominations for elected officers starting in January with a nomination deadline 28 days prior to the </w:t>
      </w:r>
      <w:r>
        <w:rPr>
          <w:sz w:val="21"/>
          <w:szCs w:val="21"/>
        </w:rPr>
        <w:t>Annual Membership Meeting</w:t>
      </w:r>
      <w:r w:rsidRPr="00AF6A85">
        <w:rPr>
          <w:sz w:val="21"/>
          <w:szCs w:val="21"/>
        </w:rPr>
        <w:t xml:space="preserve">. </w:t>
      </w:r>
      <w:r w:rsidRPr="009A4DB9">
        <w:rPr>
          <w:sz w:val="21"/>
          <w:szCs w:val="21"/>
        </w:rPr>
        <w:t>All candidates must be a member of ASCLS for a minimum of four (4) months prior to the election.  All nominees meeting the requirements for office will be slated.  Information about each candidate compiled from their nomination form will be made available for review by APF Members.</w:t>
      </w:r>
    </w:p>
    <w:p w14:paraId="2A86B190" w14:textId="77777777" w:rsidR="00D15FB2" w:rsidRPr="00AF6A85" w:rsidRDefault="00D15FB2" w:rsidP="00D15FB2">
      <w:pPr>
        <w:numPr>
          <w:ilvl w:val="1"/>
          <w:numId w:val="6"/>
        </w:numPr>
        <w:spacing w:before="120"/>
        <w:rPr>
          <w:rFonts w:ascii="Times New Roman" w:eastAsia="Times New Roman" w:hAnsi="Times New Roman" w:cs="Times New Roman"/>
          <w:sz w:val="21"/>
          <w:szCs w:val="21"/>
        </w:rPr>
      </w:pPr>
      <w:r w:rsidRPr="00AF6A85">
        <w:rPr>
          <w:rFonts w:ascii="Times New Roman" w:eastAsia="Times New Roman" w:hAnsi="Times New Roman" w:cs="Times New Roman"/>
          <w:sz w:val="21"/>
          <w:szCs w:val="21"/>
        </w:rPr>
        <w:t xml:space="preserve">During the AP Forum Annual Membership Meeting, nominations will be accepted from the floor for any positions without a slated nominee. </w:t>
      </w:r>
    </w:p>
    <w:p w14:paraId="3290F70B" w14:textId="6FFD6BDE" w:rsidR="00D15FB2" w:rsidRDefault="00D15FB2" w:rsidP="00D15FB2">
      <w:pPr>
        <w:pStyle w:val="ListParagraph"/>
        <w:numPr>
          <w:ilvl w:val="1"/>
          <w:numId w:val="6"/>
        </w:numPr>
        <w:spacing w:before="120"/>
        <w:rPr>
          <w:rFonts w:ascii="Times New Roman" w:eastAsia="Times New Roman" w:hAnsi="Times New Roman" w:cs="Times New Roman"/>
          <w:sz w:val="21"/>
          <w:szCs w:val="21"/>
        </w:rPr>
      </w:pPr>
      <w:r w:rsidRPr="00D15FB2">
        <w:rPr>
          <w:rFonts w:ascii="Times New Roman" w:eastAsia="Times New Roman" w:hAnsi="Times New Roman" w:cs="Times New Roman"/>
          <w:sz w:val="21"/>
          <w:szCs w:val="21"/>
        </w:rPr>
        <w:t>Any Ascending Professional Member in attendance at the Annual Meeting is eligible to vote in the election of Forum officers.</w:t>
      </w:r>
    </w:p>
    <w:p w14:paraId="68201636" w14:textId="242840FB" w:rsidR="00D15FB2" w:rsidRDefault="00D15FB2" w:rsidP="00D15FB2">
      <w:pPr>
        <w:spacing w:before="120"/>
        <w:rPr>
          <w:rFonts w:ascii="Times New Roman" w:eastAsia="Times New Roman" w:hAnsi="Times New Roman" w:cs="Times New Roman"/>
          <w:sz w:val="21"/>
          <w:szCs w:val="21"/>
        </w:rPr>
      </w:pPr>
    </w:p>
    <w:p w14:paraId="15BA29FC" w14:textId="7D02DF94" w:rsidR="00D15FB2" w:rsidRDefault="00D15FB2" w:rsidP="00D15FB2">
      <w:pPr>
        <w:spacing w:before="120"/>
        <w:jc w:val="both"/>
        <w:rPr>
          <w:rFonts w:ascii="Times New Roman" w:eastAsia="Times New Roman" w:hAnsi="Times New Roman" w:cs="Times New Roman"/>
          <w:b/>
          <w:sz w:val="21"/>
          <w:u w:val="single"/>
        </w:rPr>
      </w:pPr>
      <w:r w:rsidRPr="00D451EB">
        <w:rPr>
          <w:rFonts w:ascii="Times New Roman" w:eastAsia="Times New Roman" w:hAnsi="Times New Roman" w:cs="Times New Roman"/>
          <w:b/>
          <w:sz w:val="21"/>
          <w:u w:val="single"/>
        </w:rPr>
        <w:t>Forum Responsibilities:</w:t>
      </w:r>
    </w:p>
    <w:p w14:paraId="724826C6" w14:textId="77777777" w:rsidR="00D15FB2" w:rsidRPr="00D451EB" w:rsidRDefault="00D15FB2" w:rsidP="00D15FB2">
      <w:pPr>
        <w:spacing w:before="120"/>
        <w:jc w:val="both"/>
        <w:rPr>
          <w:rFonts w:ascii="Times New Roman" w:eastAsia="Times New Roman" w:hAnsi="Times New Roman" w:cs="Times New Roman"/>
          <w:b/>
          <w:sz w:val="21"/>
          <w:u w:val="single"/>
        </w:rPr>
      </w:pPr>
    </w:p>
    <w:p w14:paraId="13FA1BA2" w14:textId="55047D6E" w:rsidR="00D15FB2" w:rsidRDefault="00D15FB2" w:rsidP="00D15FB2">
      <w:pPr>
        <w:autoSpaceDE w:val="0"/>
        <w:autoSpaceDN w:val="0"/>
        <w:adjustRightInd w:val="0"/>
        <w:rPr>
          <w:rFonts w:ascii="Times New Roman" w:eastAsia="Calibri" w:hAnsi="Times New Roman" w:cs="Times New Roman"/>
          <w:color w:val="000000"/>
          <w:sz w:val="21"/>
        </w:rPr>
      </w:pPr>
      <w:r w:rsidRPr="00A60F9C">
        <w:rPr>
          <w:rFonts w:ascii="Times New Roman" w:eastAsia="Times New Roman" w:hAnsi="Times New Roman" w:cs="Times New Roman"/>
          <w:sz w:val="21"/>
        </w:rPr>
        <w:t xml:space="preserve">To engage and inform individuals new to the profession about the various opportunities that membership affords. The Forum represents the interests and needs of Professionals with less than 5 </w:t>
      </w:r>
      <w:proofErr w:type="spellStart"/>
      <w:r w:rsidRPr="00A60F9C">
        <w:rPr>
          <w:rFonts w:ascii="Times New Roman" w:eastAsia="Times New Roman" w:hAnsi="Times New Roman" w:cs="Times New Roman"/>
          <w:sz w:val="21"/>
        </w:rPr>
        <w:t>years experience</w:t>
      </w:r>
      <w:proofErr w:type="spellEnd"/>
      <w:r w:rsidRPr="00A60F9C">
        <w:rPr>
          <w:rFonts w:ascii="Times New Roman" w:eastAsia="Times New Roman" w:hAnsi="Times New Roman" w:cs="Times New Roman"/>
          <w:sz w:val="21"/>
        </w:rPr>
        <w:t xml:space="preserve"> in the practice of clinical laboratory science. </w:t>
      </w:r>
      <w:r w:rsidRPr="00A60F9C">
        <w:rPr>
          <w:rFonts w:ascii="Times New Roman" w:eastAsia="Calibri" w:hAnsi="Times New Roman" w:cs="Times New Roman"/>
          <w:color w:val="000000"/>
          <w:sz w:val="21"/>
        </w:rPr>
        <w:t xml:space="preserve">The </w:t>
      </w:r>
      <w:r w:rsidRPr="00A60F9C">
        <w:rPr>
          <w:rFonts w:ascii="Times New Roman" w:eastAsia="Calibri" w:hAnsi="Times New Roman" w:cs="Times New Roman"/>
          <w:sz w:val="21"/>
        </w:rPr>
        <w:t>APF</w:t>
      </w:r>
      <w:r w:rsidRPr="00A60F9C">
        <w:rPr>
          <w:rFonts w:ascii="Times New Roman" w:eastAsia="Calibri" w:hAnsi="Times New Roman" w:cs="Times New Roman"/>
          <w:color w:val="000000"/>
          <w:sz w:val="21"/>
        </w:rPr>
        <w:t xml:space="preserve"> holds</w:t>
      </w:r>
      <w:r w:rsidRPr="00A60F9C">
        <w:rPr>
          <w:rFonts w:ascii="Times New Roman" w:eastAsia="Calibri" w:hAnsi="Times New Roman" w:cs="Times New Roman"/>
          <w:sz w:val="21"/>
        </w:rPr>
        <w:t xml:space="preserve">, </w:t>
      </w:r>
      <w:r w:rsidRPr="00A60F9C">
        <w:rPr>
          <w:rFonts w:ascii="Times New Roman" w:eastAsia="Calibri" w:hAnsi="Times New Roman" w:cs="Times New Roman"/>
          <w:color w:val="000000"/>
          <w:sz w:val="21"/>
        </w:rPr>
        <w:t xml:space="preserve">at minimum, one annual Forum meeting in conjunction with the ASCLS Annual Meeting. Additional meetings and communications of the Forum are held through monthly conference calls and emails throughout the year. Any member of the Society may attend the annual Forum meeting or </w:t>
      </w:r>
      <w:proofErr w:type="gramStart"/>
      <w:r w:rsidRPr="00A60F9C">
        <w:rPr>
          <w:rFonts w:ascii="Times New Roman" w:eastAsia="Calibri" w:hAnsi="Times New Roman" w:cs="Times New Roman"/>
          <w:color w:val="000000"/>
          <w:sz w:val="21"/>
        </w:rPr>
        <w:t>offer assistance to</w:t>
      </w:r>
      <w:proofErr w:type="gramEnd"/>
      <w:r w:rsidRPr="00A60F9C">
        <w:rPr>
          <w:rFonts w:ascii="Times New Roman" w:eastAsia="Calibri" w:hAnsi="Times New Roman" w:cs="Times New Roman"/>
          <w:color w:val="000000"/>
          <w:sz w:val="21"/>
        </w:rPr>
        <w:t xml:space="preserve"> the Forum in achieving its goals and creating strategic action plans.</w:t>
      </w:r>
    </w:p>
    <w:p w14:paraId="284CB669" w14:textId="21FE9EA2" w:rsidR="00D15FB2" w:rsidRDefault="00D15FB2" w:rsidP="00D15FB2">
      <w:pPr>
        <w:autoSpaceDE w:val="0"/>
        <w:autoSpaceDN w:val="0"/>
        <w:adjustRightInd w:val="0"/>
        <w:rPr>
          <w:rFonts w:ascii="Times New Roman" w:eastAsia="Calibri" w:hAnsi="Times New Roman" w:cs="Times New Roman"/>
          <w:color w:val="000000"/>
          <w:sz w:val="21"/>
        </w:rPr>
      </w:pPr>
    </w:p>
    <w:p w14:paraId="154D9495" w14:textId="77777777" w:rsidR="00D15FB2" w:rsidRPr="00D451EB" w:rsidRDefault="00D15FB2" w:rsidP="00D15FB2">
      <w:pPr>
        <w:spacing w:before="120"/>
        <w:ind w:left="180" w:hanging="180"/>
        <w:jc w:val="both"/>
        <w:rPr>
          <w:rFonts w:ascii="Times New Roman" w:eastAsia="Times New Roman" w:hAnsi="Times New Roman" w:cs="Times New Roman"/>
          <w:b/>
          <w:sz w:val="21"/>
        </w:rPr>
      </w:pPr>
      <w:r w:rsidRPr="00D451EB">
        <w:rPr>
          <w:rFonts w:ascii="Times New Roman" w:eastAsia="Times New Roman" w:hAnsi="Times New Roman" w:cs="Times New Roman"/>
          <w:b/>
          <w:sz w:val="21"/>
          <w:u w:val="single"/>
        </w:rPr>
        <w:t>Chair's Responsibilities</w:t>
      </w:r>
      <w:r w:rsidRPr="00D451EB">
        <w:rPr>
          <w:rFonts w:ascii="Times New Roman" w:eastAsia="Times New Roman" w:hAnsi="Times New Roman" w:cs="Times New Roman"/>
          <w:b/>
          <w:sz w:val="21"/>
        </w:rPr>
        <w:t>:</w:t>
      </w:r>
    </w:p>
    <w:p w14:paraId="5C49D20C" w14:textId="77777777" w:rsidR="00D15FB2" w:rsidRDefault="00D15FB2" w:rsidP="00D15FB2">
      <w:pPr>
        <w:pStyle w:val="ListParagraph"/>
        <w:numPr>
          <w:ilvl w:val="0"/>
          <w:numId w:val="7"/>
        </w:numPr>
        <w:jc w:val="both"/>
        <w:rPr>
          <w:sz w:val="21"/>
        </w:rPr>
      </w:pPr>
      <w:r w:rsidRPr="001B639F">
        <w:rPr>
          <w:sz w:val="21"/>
        </w:rPr>
        <w:t>Direct and coordinate the activi</w:t>
      </w:r>
      <w:r>
        <w:rPr>
          <w:sz w:val="21"/>
        </w:rPr>
        <w:t>ties and functions of the Forum.</w:t>
      </w:r>
    </w:p>
    <w:p w14:paraId="170BFFDC" w14:textId="77777777" w:rsidR="00D15FB2" w:rsidRDefault="00D15FB2" w:rsidP="00D15FB2">
      <w:pPr>
        <w:pStyle w:val="ListParagraph"/>
        <w:numPr>
          <w:ilvl w:val="0"/>
          <w:numId w:val="7"/>
        </w:numPr>
        <w:jc w:val="both"/>
        <w:rPr>
          <w:sz w:val="21"/>
        </w:rPr>
      </w:pPr>
      <w:r w:rsidRPr="001B639F">
        <w:rPr>
          <w:sz w:val="21"/>
        </w:rPr>
        <w:t>Serve as the spokesperson for the Forum.</w:t>
      </w:r>
    </w:p>
    <w:p w14:paraId="42636B2C" w14:textId="77777777" w:rsidR="00D15FB2" w:rsidRDefault="00D15FB2" w:rsidP="00D15FB2">
      <w:pPr>
        <w:pStyle w:val="ListParagraph"/>
        <w:numPr>
          <w:ilvl w:val="0"/>
          <w:numId w:val="7"/>
        </w:numPr>
        <w:rPr>
          <w:sz w:val="21"/>
        </w:rPr>
      </w:pPr>
      <w:r w:rsidRPr="001B639F">
        <w:rPr>
          <w:sz w:val="21"/>
        </w:rPr>
        <w:t>Orient new regional representatives regarding Forum activities and their role.</w:t>
      </w:r>
    </w:p>
    <w:p w14:paraId="7B133F10" w14:textId="77777777" w:rsidR="00D15FB2" w:rsidRDefault="00D15FB2" w:rsidP="00D15FB2">
      <w:pPr>
        <w:pStyle w:val="ListParagraph"/>
        <w:numPr>
          <w:ilvl w:val="0"/>
          <w:numId w:val="8"/>
        </w:numPr>
        <w:rPr>
          <w:sz w:val="21"/>
        </w:rPr>
      </w:pPr>
      <w:r w:rsidRPr="001B639F">
        <w:rPr>
          <w:sz w:val="21"/>
        </w:rPr>
        <w:lastRenderedPageBreak/>
        <w:t>Develop a strategic action plan to meet the Ascending Professionals Forum charges and monitor progress to ensure completion.</w:t>
      </w:r>
      <w:r>
        <w:rPr>
          <w:sz w:val="21"/>
        </w:rPr>
        <w:t xml:space="preserve">  </w:t>
      </w:r>
    </w:p>
    <w:p w14:paraId="2C673EFA" w14:textId="77777777" w:rsidR="00D15FB2" w:rsidRPr="001B639F" w:rsidRDefault="00D15FB2" w:rsidP="00D15FB2">
      <w:pPr>
        <w:pStyle w:val="ListParagraph"/>
        <w:numPr>
          <w:ilvl w:val="0"/>
          <w:numId w:val="8"/>
        </w:numPr>
        <w:rPr>
          <w:sz w:val="21"/>
        </w:rPr>
      </w:pPr>
      <w:r w:rsidRPr="001B639F">
        <w:rPr>
          <w:sz w:val="21"/>
        </w:rPr>
        <w:t>Preside</w:t>
      </w:r>
      <w:r>
        <w:rPr>
          <w:sz w:val="21"/>
        </w:rPr>
        <w:t xml:space="preserve"> </w:t>
      </w:r>
      <w:r w:rsidRPr="001B639F">
        <w:rPr>
          <w:sz w:val="21"/>
        </w:rPr>
        <w:t>over the Forum business meeting/</w:t>
      </w:r>
      <w:proofErr w:type="gramStart"/>
      <w:r w:rsidRPr="001B639F">
        <w:rPr>
          <w:sz w:val="21"/>
        </w:rPr>
        <w:t>candidates</w:t>
      </w:r>
      <w:proofErr w:type="gramEnd"/>
      <w:r w:rsidRPr="001B639F">
        <w:rPr>
          <w:sz w:val="21"/>
        </w:rPr>
        <w:t xml:space="preserve"> presentation during the ASCLS Annual Meeting and any other Forum meetings.</w:t>
      </w:r>
    </w:p>
    <w:p w14:paraId="0FE7C188" w14:textId="77777777" w:rsidR="00D15FB2" w:rsidRDefault="00D15FB2" w:rsidP="00D15FB2">
      <w:pPr>
        <w:pStyle w:val="ListParagraph"/>
        <w:numPr>
          <w:ilvl w:val="0"/>
          <w:numId w:val="8"/>
        </w:numPr>
        <w:rPr>
          <w:sz w:val="21"/>
        </w:rPr>
      </w:pPr>
      <w:r w:rsidRPr="001B639F">
        <w:rPr>
          <w:sz w:val="21"/>
        </w:rPr>
        <w:t>Obtain reports from the regional representatives to be included in ASCLS Board Directors reports.</w:t>
      </w:r>
    </w:p>
    <w:p w14:paraId="48F84789" w14:textId="77777777" w:rsidR="00D15FB2" w:rsidRDefault="00D15FB2" w:rsidP="00D15FB2">
      <w:pPr>
        <w:pStyle w:val="ListParagraph"/>
        <w:numPr>
          <w:ilvl w:val="0"/>
          <w:numId w:val="8"/>
        </w:numPr>
        <w:rPr>
          <w:sz w:val="21"/>
        </w:rPr>
      </w:pPr>
      <w:r w:rsidRPr="001B639F">
        <w:rPr>
          <w:sz w:val="21"/>
        </w:rPr>
        <w:t>Prepare reports of Forum's activities for the Board of Directors as requested.</w:t>
      </w:r>
    </w:p>
    <w:p w14:paraId="77DD3765" w14:textId="77777777" w:rsidR="00D15FB2" w:rsidRDefault="00D15FB2" w:rsidP="00D15FB2">
      <w:pPr>
        <w:pStyle w:val="ListParagraph"/>
        <w:numPr>
          <w:ilvl w:val="0"/>
          <w:numId w:val="8"/>
        </w:numPr>
        <w:rPr>
          <w:sz w:val="21"/>
        </w:rPr>
      </w:pPr>
      <w:r w:rsidRPr="001B639F">
        <w:rPr>
          <w:sz w:val="21"/>
        </w:rPr>
        <w:t>Communicate with the Forum Advisor on all Forum activities and copy the Advisor on all other Forum related correspondence.</w:t>
      </w:r>
    </w:p>
    <w:p w14:paraId="7CA31BB8" w14:textId="77777777" w:rsidR="00D15FB2" w:rsidRDefault="00D15FB2" w:rsidP="00D15FB2">
      <w:pPr>
        <w:pStyle w:val="ListParagraph"/>
        <w:numPr>
          <w:ilvl w:val="0"/>
          <w:numId w:val="8"/>
        </w:numPr>
        <w:rPr>
          <w:sz w:val="21"/>
        </w:rPr>
      </w:pPr>
      <w:r w:rsidRPr="001B639F">
        <w:rPr>
          <w:sz w:val="21"/>
        </w:rPr>
        <w:t>Assume overall responsibility for all activities, programs and projects undertaken by the Ascending Professionals Forum.</w:t>
      </w:r>
    </w:p>
    <w:p w14:paraId="186B4FC4" w14:textId="00FE343A" w:rsidR="00D15FB2" w:rsidRDefault="00D15FB2" w:rsidP="00D15FB2">
      <w:pPr>
        <w:pStyle w:val="ListParagraph"/>
        <w:numPr>
          <w:ilvl w:val="0"/>
          <w:numId w:val="8"/>
        </w:numPr>
        <w:rPr>
          <w:sz w:val="21"/>
        </w:rPr>
      </w:pPr>
      <w:r w:rsidRPr="001B639F">
        <w:rPr>
          <w:sz w:val="21"/>
        </w:rPr>
        <w:t>Make appointments to any Ascending Professionals Forum ad hoc committees as appropriate and make recommendations, in consultation with the Forum Advisor, to the ASCLS President-Elect for Ascending Professional representatives to serve on ASCLS committees for the next governance year and for task force appointments as needed. (ASCLS committee appointments usually occur in March.)</w:t>
      </w:r>
    </w:p>
    <w:p w14:paraId="60CADCBC" w14:textId="77777777" w:rsidR="00D15FB2" w:rsidRDefault="00D15FB2" w:rsidP="00D15FB2">
      <w:pPr>
        <w:pStyle w:val="ListParagraph"/>
        <w:numPr>
          <w:ilvl w:val="0"/>
          <w:numId w:val="8"/>
        </w:numPr>
        <w:jc w:val="both"/>
        <w:rPr>
          <w:sz w:val="21"/>
        </w:rPr>
      </w:pPr>
      <w:r w:rsidRPr="001B639F">
        <w:rPr>
          <w:sz w:val="21"/>
        </w:rPr>
        <w:t>Solicit nominees for Forum officers; distribute nomination forms and review submissions with the Forum Advisor to confirm candidate eligibility.</w:t>
      </w:r>
    </w:p>
    <w:p w14:paraId="6183062D" w14:textId="77777777" w:rsidR="00D15FB2" w:rsidRDefault="00D15FB2" w:rsidP="00D15FB2">
      <w:pPr>
        <w:pStyle w:val="ListParagraph"/>
        <w:numPr>
          <w:ilvl w:val="0"/>
          <w:numId w:val="8"/>
        </w:numPr>
        <w:jc w:val="both"/>
        <w:rPr>
          <w:sz w:val="21"/>
        </w:rPr>
      </w:pPr>
      <w:r w:rsidRPr="001B639F">
        <w:rPr>
          <w:sz w:val="21"/>
        </w:rPr>
        <w:t>Maintain a current file of Forum activities and transfer to the incoming Forum Chair within thirty days after the ASCLS Annual Meeting.</w:t>
      </w:r>
    </w:p>
    <w:p w14:paraId="7A90E7D4" w14:textId="241A970B" w:rsidR="00D15FB2" w:rsidRDefault="00D15FB2" w:rsidP="00D15FB2">
      <w:pPr>
        <w:pStyle w:val="ListParagraph"/>
        <w:numPr>
          <w:ilvl w:val="0"/>
          <w:numId w:val="8"/>
        </w:numPr>
        <w:jc w:val="both"/>
        <w:rPr>
          <w:sz w:val="21"/>
        </w:rPr>
      </w:pPr>
      <w:r>
        <w:rPr>
          <w:sz w:val="21"/>
        </w:rPr>
        <w:t xml:space="preserve">Attend the ASCLS Meeting and </w:t>
      </w:r>
      <w:proofErr w:type="gramStart"/>
      <w:r>
        <w:rPr>
          <w:sz w:val="21"/>
        </w:rPr>
        <w:t>make an effort</w:t>
      </w:r>
      <w:proofErr w:type="gramEnd"/>
      <w:r>
        <w:rPr>
          <w:sz w:val="21"/>
        </w:rPr>
        <w:t xml:space="preserve"> to attend the Legislative Symposium.</w:t>
      </w:r>
    </w:p>
    <w:p w14:paraId="2B21518C" w14:textId="1703B3FF" w:rsidR="00D15FB2" w:rsidRDefault="00D15FB2" w:rsidP="00D15FB2">
      <w:pPr>
        <w:jc w:val="both"/>
        <w:rPr>
          <w:sz w:val="21"/>
        </w:rPr>
      </w:pPr>
    </w:p>
    <w:p w14:paraId="041CE880" w14:textId="64102614" w:rsidR="00D15FB2" w:rsidRDefault="00D15FB2" w:rsidP="00D15FB2">
      <w:pPr>
        <w:jc w:val="both"/>
        <w:rPr>
          <w:sz w:val="21"/>
        </w:rPr>
      </w:pPr>
    </w:p>
    <w:p w14:paraId="0DF5467B" w14:textId="77777777" w:rsidR="00D15FB2" w:rsidRPr="00D451EB" w:rsidRDefault="00D15FB2" w:rsidP="00D15FB2">
      <w:pPr>
        <w:jc w:val="both"/>
        <w:rPr>
          <w:rFonts w:ascii="Times New Roman" w:hAnsi="Times New Roman" w:cs="Times New Roman"/>
          <w:b/>
          <w:sz w:val="21"/>
          <w:u w:val="single"/>
        </w:rPr>
      </w:pPr>
      <w:r w:rsidRPr="00D451EB">
        <w:rPr>
          <w:rFonts w:ascii="Times New Roman" w:hAnsi="Times New Roman" w:cs="Times New Roman"/>
          <w:b/>
          <w:sz w:val="21"/>
          <w:u w:val="single"/>
        </w:rPr>
        <w:t>Vice-Chair’s Responsibilities:</w:t>
      </w:r>
    </w:p>
    <w:p w14:paraId="159D8B84" w14:textId="77777777" w:rsidR="00D15FB2" w:rsidRDefault="00D15FB2" w:rsidP="00D15FB2">
      <w:pPr>
        <w:pStyle w:val="ListParagraph"/>
        <w:numPr>
          <w:ilvl w:val="0"/>
          <w:numId w:val="9"/>
        </w:numPr>
        <w:jc w:val="both"/>
        <w:rPr>
          <w:sz w:val="21"/>
        </w:rPr>
      </w:pPr>
      <w:r w:rsidRPr="004F23DD">
        <w:rPr>
          <w:sz w:val="21"/>
        </w:rPr>
        <w:t>Become familiar with the duties of the office of Chair and assume those duties in the absence of the Chair.</w:t>
      </w:r>
    </w:p>
    <w:p w14:paraId="57FE0E95" w14:textId="77777777" w:rsidR="00D15FB2" w:rsidRDefault="00D15FB2" w:rsidP="00D15FB2">
      <w:pPr>
        <w:pStyle w:val="ListParagraph"/>
        <w:numPr>
          <w:ilvl w:val="0"/>
          <w:numId w:val="9"/>
        </w:numPr>
        <w:jc w:val="both"/>
        <w:rPr>
          <w:sz w:val="21"/>
        </w:rPr>
      </w:pPr>
      <w:r w:rsidRPr="004F23DD">
        <w:rPr>
          <w:sz w:val="21"/>
        </w:rPr>
        <w:t>Copy the Chair and Forum Advisor on all Forum related correspondence, as needed.</w:t>
      </w:r>
    </w:p>
    <w:p w14:paraId="48825CD8" w14:textId="77777777" w:rsidR="00D15FB2" w:rsidRDefault="00D15FB2" w:rsidP="00D15FB2">
      <w:pPr>
        <w:pStyle w:val="ListParagraph"/>
        <w:numPr>
          <w:ilvl w:val="0"/>
          <w:numId w:val="9"/>
        </w:numPr>
        <w:jc w:val="both"/>
        <w:rPr>
          <w:sz w:val="21"/>
        </w:rPr>
      </w:pPr>
      <w:r w:rsidRPr="004F23DD">
        <w:rPr>
          <w:sz w:val="21"/>
        </w:rPr>
        <w:t>Assist in the development of a strategic action plan to meet the Forum charges and participate in the activities to meet them.</w:t>
      </w:r>
    </w:p>
    <w:p w14:paraId="4C30A7D4" w14:textId="77777777" w:rsidR="00D15FB2" w:rsidRDefault="00D15FB2" w:rsidP="00D15FB2">
      <w:pPr>
        <w:pStyle w:val="ListParagraph"/>
        <w:numPr>
          <w:ilvl w:val="0"/>
          <w:numId w:val="9"/>
        </w:numPr>
        <w:jc w:val="both"/>
        <w:rPr>
          <w:sz w:val="21"/>
        </w:rPr>
      </w:pPr>
      <w:r w:rsidRPr="004F23DD">
        <w:rPr>
          <w:sz w:val="21"/>
        </w:rPr>
        <w:t>Participate in monthly Forum calls.</w:t>
      </w:r>
    </w:p>
    <w:p w14:paraId="01A3564C" w14:textId="77777777" w:rsidR="00D15FB2" w:rsidRDefault="00D15FB2" w:rsidP="00D15FB2">
      <w:pPr>
        <w:pStyle w:val="ListParagraph"/>
        <w:numPr>
          <w:ilvl w:val="0"/>
          <w:numId w:val="9"/>
        </w:numPr>
        <w:jc w:val="both"/>
        <w:rPr>
          <w:sz w:val="21"/>
        </w:rPr>
      </w:pPr>
      <w:r w:rsidRPr="004F23DD">
        <w:rPr>
          <w:sz w:val="21"/>
        </w:rPr>
        <w:t>Chair the Forum Session at the Annual Meeting in the absence of the Chair.</w:t>
      </w:r>
    </w:p>
    <w:p w14:paraId="723252C2" w14:textId="77777777" w:rsidR="00D15FB2" w:rsidRDefault="00D15FB2" w:rsidP="00D15FB2">
      <w:pPr>
        <w:pStyle w:val="ListParagraph"/>
        <w:numPr>
          <w:ilvl w:val="0"/>
          <w:numId w:val="9"/>
        </w:numPr>
        <w:jc w:val="both"/>
        <w:rPr>
          <w:sz w:val="21"/>
        </w:rPr>
      </w:pPr>
      <w:r w:rsidRPr="004F23DD">
        <w:rPr>
          <w:sz w:val="21"/>
        </w:rPr>
        <w:t>Maintain a current file of all activities appropriate to the office</w:t>
      </w:r>
      <w:r>
        <w:rPr>
          <w:sz w:val="21"/>
        </w:rPr>
        <w:t xml:space="preserve"> and </w:t>
      </w:r>
      <w:r w:rsidRPr="004F23DD">
        <w:rPr>
          <w:sz w:val="21"/>
        </w:rPr>
        <w:t>transfer to the incoming Vice-Chair within thirty days after the ASCLS Annual Meeting.</w:t>
      </w:r>
    </w:p>
    <w:p w14:paraId="0F9DE2AD" w14:textId="77777777" w:rsidR="00D15FB2" w:rsidRPr="004F23DD" w:rsidRDefault="00D15FB2" w:rsidP="00D15FB2">
      <w:pPr>
        <w:pStyle w:val="ListParagraph"/>
        <w:numPr>
          <w:ilvl w:val="0"/>
          <w:numId w:val="9"/>
        </w:numPr>
        <w:jc w:val="both"/>
        <w:rPr>
          <w:sz w:val="21"/>
        </w:rPr>
      </w:pPr>
      <w:proofErr w:type="gramStart"/>
      <w:r w:rsidRPr="004F23DD">
        <w:rPr>
          <w:rFonts w:eastAsia="Calibri"/>
          <w:sz w:val="21"/>
        </w:rPr>
        <w:t>Make an effort</w:t>
      </w:r>
      <w:proofErr w:type="gramEnd"/>
      <w:r w:rsidRPr="004F23DD">
        <w:rPr>
          <w:rFonts w:eastAsia="Calibri"/>
          <w:sz w:val="21"/>
        </w:rPr>
        <w:t xml:space="preserve"> to attend the Legislative Symposium and the ASCLS Annual Meeting.</w:t>
      </w:r>
    </w:p>
    <w:p w14:paraId="5A91B437" w14:textId="3A236E55" w:rsidR="00D15FB2" w:rsidRDefault="00D15FB2" w:rsidP="00D15FB2">
      <w:pPr>
        <w:jc w:val="both"/>
        <w:rPr>
          <w:sz w:val="21"/>
        </w:rPr>
      </w:pPr>
    </w:p>
    <w:p w14:paraId="7C4C9661" w14:textId="21320FD6" w:rsidR="00D15FB2" w:rsidRDefault="00D15FB2" w:rsidP="00D15FB2">
      <w:pPr>
        <w:jc w:val="both"/>
        <w:rPr>
          <w:sz w:val="21"/>
        </w:rPr>
      </w:pPr>
    </w:p>
    <w:p w14:paraId="56BB0538" w14:textId="77777777" w:rsidR="00D15FB2" w:rsidRPr="00D451EB" w:rsidRDefault="00D15FB2" w:rsidP="00D15FB2">
      <w:pPr>
        <w:rPr>
          <w:rFonts w:ascii="Times New Roman" w:hAnsi="Times New Roman" w:cs="Times New Roman"/>
          <w:b/>
          <w:sz w:val="21"/>
          <w:u w:val="single"/>
        </w:rPr>
      </w:pPr>
      <w:r w:rsidRPr="00D451EB">
        <w:rPr>
          <w:rFonts w:ascii="Times New Roman" w:hAnsi="Times New Roman" w:cs="Times New Roman"/>
          <w:b/>
          <w:sz w:val="21"/>
          <w:u w:val="single"/>
        </w:rPr>
        <w:t>Secretary’s Responsibilities:</w:t>
      </w:r>
    </w:p>
    <w:p w14:paraId="5FC42968" w14:textId="77777777" w:rsidR="00D15FB2" w:rsidRDefault="00D15FB2" w:rsidP="00D15FB2">
      <w:pPr>
        <w:pStyle w:val="ListParagraph"/>
        <w:numPr>
          <w:ilvl w:val="6"/>
          <w:numId w:val="9"/>
        </w:numPr>
        <w:tabs>
          <w:tab w:val="left" w:pos="342"/>
        </w:tabs>
        <w:ind w:left="342" w:hanging="342"/>
        <w:rPr>
          <w:sz w:val="21"/>
        </w:rPr>
      </w:pPr>
      <w:r w:rsidRPr="004F23DD">
        <w:rPr>
          <w:sz w:val="21"/>
        </w:rPr>
        <w:t>Maintain the Forum directory to include regional and constituent society representatives.</w:t>
      </w:r>
    </w:p>
    <w:p w14:paraId="0375627C" w14:textId="77777777" w:rsidR="00D15FB2" w:rsidRDefault="00D15FB2" w:rsidP="00D15FB2">
      <w:pPr>
        <w:pStyle w:val="ListParagraph"/>
        <w:numPr>
          <w:ilvl w:val="6"/>
          <w:numId w:val="9"/>
        </w:numPr>
        <w:tabs>
          <w:tab w:val="left" w:pos="342"/>
        </w:tabs>
        <w:ind w:left="342" w:hanging="342"/>
        <w:rPr>
          <w:sz w:val="21"/>
        </w:rPr>
      </w:pPr>
      <w:r w:rsidRPr="004F23DD">
        <w:rPr>
          <w:sz w:val="21"/>
        </w:rPr>
        <w:t>Assist in the development of a strategic action plan to meet the Forum charges and participate in the activities to meet them.</w:t>
      </w:r>
    </w:p>
    <w:p w14:paraId="494FF182" w14:textId="77777777" w:rsidR="00D15FB2" w:rsidRDefault="00D15FB2" w:rsidP="00D15FB2">
      <w:pPr>
        <w:pStyle w:val="ListParagraph"/>
        <w:numPr>
          <w:ilvl w:val="6"/>
          <w:numId w:val="9"/>
        </w:numPr>
        <w:tabs>
          <w:tab w:val="left" w:pos="342"/>
        </w:tabs>
        <w:ind w:left="342" w:hanging="342"/>
        <w:rPr>
          <w:sz w:val="21"/>
        </w:rPr>
      </w:pPr>
      <w:r w:rsidRPr="004F23DD">
        <w:rPr>
          <w:sz w:val="21"/>
        </w:rPr>
        <w:t>Record the proceedings of all meetings of the Forum officers as well the monthly Forum calls.</w:t>
      </w:r>
    </w:p>
    <w:p w14:paraId="1AF0E67D" w14:textId="77777777" w:rsidR="00D15FB2" w:rsidRDefault="00D15FB2" w:rsidP="00D15FB2">
      <w:pPr>
        <w:pStyle w:val="ListParagraph"/>
        <w:numPr>
          <w:ilvl w:val="6"/>
          <w:numId w:val="9"/>
        </w:numPr>
        <w:tabs>
          <w:tab w:val="left" w:pos="342"/>
        </w:tabs>
        <w:ind w:left="342" w:hanging="342"/>
        <w:rPr>
          <w:sz w:val="21"/>
        </w:rPr>
      </w:pPr>
      <w:r>
        <w:rPr>
          <w:sz w:val="21"/>
        </w:rPr>
        <w:t>Prepare meeting minutes for review by the Chair and Forum Advisor; disseminate finalized minutes to the Forum members.</w:t>
      </w:r>
    </w:p>
    <w:p w14:paraId="26C71038" w14:textId="77777777" w:rsidR="00D15FB2" w:rsidRPr="00FA5AD6" w:rsidRDefault="00D15FB2" w:rsidP="00D15FB2">
      <w:pPr>
        <w:pStyle w:val="ListParagraph"/>
        <w:numPr>
          <w:ilvl w:val="6"/>
          <w:numId w:val="9"/>
        </w:numPr>
        <w:tabs>
          <w:tab w:val="left" w:pos="342"/>
        </w:tabs>
        <w:ind w:left="342" w:hanging="342"/>
        <w:rPr>
          <w:sz w:val="21"/>
        </w:rPr>
      </w:pPr>
      <w:r w:rsidRPr="00FA5AD6">
        <w:rPr>
          <w:sz w:val="21"/>
        </w:rPr>
        <w:t xml:space="preserve">Publicize all </w:t>
      </w:r>
      <w:r>
        <w:rPr>
          <w:sz w:val="21"/>
        </w:rPr>
        <w:t xml:space="preserve">eligible, nominated </w:t>
      </w:r>
      <w:r w:rsidRPr="00FA5AD6">
        <w:rPr>
          <w:sz w:val="21"/>
        </w:rPr>
        <w:t>officer candidates</w:t>
      </w:r>
      <w:r>
        <w:rPr>
          <w:sz w:val="21"/>
        </w:rPr>
        <w:t>.</w:t>
      </w:r>
    </w:p>
    <w:p w14:paraId="3DC600C5" w14:textId="5778497C" w:rsidR="00D15FB2" w:rsidRDefault="00D15FB2" w:rsidP="00D15FB2">
      <w:pPr>
        <w:pStyle w:val="ListParagraph"/>
        <w:numPr>
          <w:ilvl w:val="6"/>
          <w:numId w:val="9"/>
        </w:numPr>
        <w:tabs>
          <w:tab w:val="left" w:pos="342"/>
        </w:tabs>
        <w:ind w:left="342" w:hanging="342"/>
        <w:rPr>
          <w:sz w:val="21"/>
        </w:rPr>
      </w:pPr>
      <w:r>
        <w:rPr>
          <w:sz w:val="21"/>
        </w:rPr>
        <w:t>Maintain a current file of all activities appropriate to the office and transfer to the incoming Secretary within thirty days after the ASCLS Annual Meeting.</w:t>
      </w:r>
    </w:p>
    <w:p w14:paraId="1161075B" w14:textId="77777777" w:rsidR="00D15FB2" w:rsidRPr="004F23DD" w:rsidRDefault="00D15FB2" w:rsidP="00D15FB2">
      <w:pPr>
        <w:pStyle w:val="ListParagraph"/>
        <w:numPr>
          <w:ilvl w:val="6"/>
          <w:numId w:val="9"/>
        </w:numPr>
        <w:tabs>
          <w:tab w:val="left" w:pos="342"/>
        </w:tabs>
        <w:ind w:left="342" w:hanging="342"/>
        <w:rPr>
          <w:sz w:val="21"/>
        </w:rPr>
      </w:pPr>
      <w:proofErr w:type="gramStart"/>
      <w:r w:rsidRPr="004F23DD">
        <w:rPr>
          <w:rFonts w:eastAsia="Calibri"/>
          <w:sz w:val="21"/>
        </w:rPr>
        <w:t>Make an effort</w:t>
      </w:r>
      <w:proofErr w:type="gramEnd"/>
      <w:r w:rsidRPr="004F23DD">
        <w:rPr>
          <w:rFonts w:eastAsia="Calibri"/>
          <w:sz w:val="21"/>
        </w:rPr>
        <w:t xml:space="preserve"> to attend the Legislative Symposium and the ASCLS Annual Meeting.</w:t>
      </w:r>
    </w:p>
    <w:p w14:paraId="3CA7EDF8" w14:textId="5263F3BE" w:rsidR="00D15FB2" w:rsidRDefault="00D15FB2" w:rsidP="00D15FB2">
      <w:pPr>
        <w:pStyle w:val="ListParagraph"/>
        <w:tabs>
          <w:tab w:val="left" w:pos="342"/>
        </w:tabs>
        <w:ind w:left="342"/>
        <w:rPr>
          <w:sz w:val="21"/>
        </w:rPr>
      </w:pPr>
    </w:p>
    <w:p w14:paraId="40A8ECBD" w14:textId="27833438" w:rsidR="00D15FB2" w:rsidRPr="00D15FB2" w:rsidRDefault="00D15FB2" w:rsidP="00D15FB2">
      <w:pPr>
        <w:autoSpaceDE w:val="0"/>
        <w:autoSpaceDN w:val="0"/>
        <w:adjustRightInd w:val="0"/>
        <w:rPr>
          <w:rFonts w:ascii="Times New Roman" w:eastAsia="Calibri" w:hAnsi="Times New Roman" w:cs="Times New Roman"/>
          <w:b/>
          <w:sz w:val="21"/>
          <w:u w:val="single"/>
        </w:rPr>
      </w:pPr>
      <w:r w:rsidRPr="00D15FB2">
        <w:rPr>
          <w:rFonts w:ascii="Times New Roman" w:eastAsia="Calibri" w:hAnsi="Times New Roman" w:cs="Times New Roman"/>
          <w:b/>
          <w:sz w:val="21"/>
          <w:u w:val="single"/>
        </w:rPr>
        <w:t>Past Chair</w:t>
      </w:r>
      <w:r>
        <w:rPr>
          <w:rFonts w:ascii="Times New Roman" w:eastAsia="Calibri" w:hAnsi="Times New Roman" w:cs="Times New Roman"/>
          <w:b/>
          <w:sz w:val="21"/>
          <w:u w:val="single"/>
        </w:rPr>
        <w:t>’s</w:t>
      </w:r>
      <w:r w:rsidRPr="00D15FB2">
        <w:rPr>
          <w:rFonts w:ascii="Times New Roman" w:eastAsia="Calibri" w:hAnsi="Times New Roman" w:cs="Times New Roman"/>
          <w:b/>
          <w:sz w:val="21"/>
          <w:u w:val="single"/>
        </w:rPr>
        <w:t xml:space="preserve"> Responsibilities:</w:t>
      </w:r>
    </w:p>
    <w:p w14:paraId="2B8EF4DD" w14:textId="77777777" w:rsidR="00D15FB2" w:rsidRPr="009F50CE" w:rsidRDefault="00D15FB2" w:rsidP="00D15FB2">
      <w:pPr>
        <w:tabs>
          <w:tab w:val="left" w:pos="322"/>
        </w:tabs>
        <w:autoSpaceDE w:val="0"/>
        <w:autoSpaceDN w:val="0"/>
        <w:adjustRightInd w:val="0"/>
        <w:ind w:left="342" w:hanging="342"/>
        <w:rPr>
          <w:rFonts w:ascii="Times New Roman" w:eastAsia="Calibri" w:hAnsi="Times New Roman" w:cs="Times New Roman"/>
          <w:bCs/>
          <w:sz w:val="21"/>
        </w:rPr>
      </w:pPr>
      <w:r w:rsidRPr="009F50CE">
        <w:rPr>
          <w:rFonts w:ascii="Times New Roman" w:eastAsia="Calibri" w:hAnsi="Times New Roman" w:cs="Times New Roman"/>
          <w:bCs/>
          <w:sz w:val="21"/>
        </w:rPr>
        <w:t>1.</w:t>
      </w:r>
      <w:r w:rsidRPr="009F50CE">
        <w:rPr>
          <w:rFonts w:ascii="Times New Roman" w:eastAsia="Calibri" w:hAnsi="Times New Roman" w:cs="Times New Roman"/>
          <w:bCs/>
          <w:sz w:val="21"/>
        </w:rPr>
        <w:tab/>
        <w:t>Serve as the Ascending Professional Director on the Board of Directors representing the interests of ascending professionals.</w:t>
      </w:r>
    </w:p>
    <w:p w14:paraId="265492D6" w14:textId="77777777" w:rsidR="00D15FB2" w:rsidRPr="009F50CE" w:rsidRDefault="00D15FB2" w:rsidP="00D15FB2">
      <w:pPr>
        <w:tabs>
          <w:tab w:val="left" w:pos="322"/>
        </w:tabs>
        <w:autoSpaceDE w:val="0"/>
        <w:autoSpaceDN w:val="0"/>
        <w:adjustRightInd w:val="0"/>
        <w:ind w:left="342" w:hanging="342"/>
        <w:rPr>
          <w:rFonts w:ascii="Times New Roman" w:eastAsia="Calibri" w:hAnsi="Times New Roman" w:cs="Times New Roman"/>
          <w:bCs/>
          <w:sz w:val="21"/>
        </w:rPr>
      </w:pPr>
      <w:r w:rsidRPr="009F50CE">
        <w:rPr>
          <w:rFonts w:ascii="Times New Roman" w:eastAsia="Calibri" w:hAnsi="Times New Roman" w:cs="Times New Roman"/>
          <w:bCs/>
          <w:sz w:val="21"/>
        </w:rPr>
        <w:t>2.</w:t>
      </w:r>
      <w:r w:rsidRPr="009F50CE">
        <w:rPr>
          <w:rFonts w:ascii="Times New Roman" w:eastAsia="Calibri" w:hAnsi="Times New Roman" w:cs="Times New Roman"/>
          <w:bCs/>
          <w:sz w:val="21"/>
        </w:rPr>
        <w:tab/>
        <w:t>Serve as a mentor to the Forum leadership.</w:t>
      </w:r>
    </w:p>
    <w:p w14:paraId="1591D956" w14:textId="77777777" w:rsidR="00D15FB2" w:rsidRDefault="00D15FB2" w:rsidP="00D15FB2">
      <w:pPr>
        <w:tabs>
          <w:tab w:val="left" w:pos="322"/>
        </w:tabs>
        <w:autoSpaceDE w:val="0"/>
        <w:autoSpaceDN w:val="0"/>
        <w:adjustRightInd w:val="0"/>
        <w:ind w:left="342" w:hanging="342"/>
        <w:rPr>
          <w:rFonts w:ascii="Times New Roman" w:eastAsia="Calibri" w:hAnsi="Times New Roman" w:cs="Times New Roman"/>
          <w:bCs/>
          <w:sz w:val="21"/>
        </w:rPr>
      </w:pPr>
      <w:r w:rsidRPr="009F50CE">
        <w:rPr>
          <w:rFonts w:ascii="Times New Roman" w:eastAsia="Calibri" w:hAnsi="Times New Roman" w:cs="Times New Roman"/>
          <w:bCs/>
          <w:sz w:val="21"/>
        </w:rPr>
        <w:t xml:space="preserve">3. </w:t>
      </w:r>
      <w:r w:rsidRPr="009F50CE">
        <w:rPr>
          <w:rFonts w:ascii="Times New Roman" w:eastAsia="Calibri" w:hAnsi="Times New Roman" w:cs="Times New Roman"/>
          <w:bCs/>
          <w:sz w:val="21"/>
        </w:rPr>
        <w:tab/>
        <w:t>Provide guidance to the Forum when warranted.</w:t>
      </w:r>
    </w:p>
    <w:p w14:paraId="174B778F" w14:textId="1EEFDFE5" w:rsidR="00D15FB2" w:rsidRDefault="00D15FB2" w:rsidP="00D15FB2">
      <w:pPr>
        <w:tabs>
          <w:tab w:val="left" w:pos="322"/>
        </w:tabs>
        <w:autoSpaceDE w:val="0"/>
        <w:autoSpaceDN w:val="0"/>
        <w:adjustRightInd w:val="0"/>
        <w:ind w:left="342" w:hanging="342"/>
        <w:rPr>
          <w:rFonts w:ascii="Times New Roman" w:eastAsia="Calibri" w:hAnsi="Times New Roman" w:cs="Times New Roman"/>
          <w:bCs/>
          <w:sz w:val="21"/>
        </w:rPr>
      </w:pPr>
      <w:r>
        <w:rPr>
          <w:rFonts w:ascii="Times New Roman" w:eastAsia="Calibri" w:hAnsi="Times New Roman" w:cs="Times New Roman"/>
          <w:bCs/>
          <w:sz w:val="21"/>
        </w:rPr>
        <w:t>4.</w:t>
      </w:r>
      <w:r>
        <w:rPr>
          <w:rFonts w:ascii="Times New Roman" w:eastAsia="Calibri" w:hAnsi="Times New Roman" w:cs="Times New Roman"/>
          <w:bCs/>
          <w:sz w:val="21"/>
        </w:rPr>
        <w:tab/>
      </w:r>
      <w:r w:rsidRPr="00B913A3">
        <w:rPr>
          <w:rFonts w:ascii="Times New Roman" w:eastAsia="Calibri" w:hAnsi="Times New Roman" w:cs="Times New Roman"/>
          <w:bCs/>
          <w:sz w:val="21"/>
        </w:rPr>
        <w:t>Communicate the actions and views of the Board of Directors to the Forum</w:t>
      </w:r>
      <w:r>
        <w:rPr>
          <w:rFonts w:ascii="Times New Roman" w:eastAsia="Calibri" w:hAnsi="Times New Roman" w:cs="Times New Roman"/>
          <w:bCs/>
          <w:sz w:val="21"/>
        </w:rPr>
        <w:t>.</w:t>
      </w:r>
    </w:p>
    <w:p w14:paraId="3EB9B21C" w14:textId="23D6C0CD" w:rsidR="00D15FB2" w:rsidRPr="000754CF" w:rsidRDefault="00D15FB2" w:rsidP="00D15FB2">
      <w:pPr>
        <w:autoSpaceDE w:val="0"/>
        <w:autoSpaceDN w:val="0"/>
        <w:adjustRightInd w:val="0"/>
        <w:rPr>
          <w:rFonts w:ascii="Times New Roman" w:eastAsia="Calibri" w:hAnsi="Times New Roman" w:cs="Times New Roman"/>
          <w:b/>
          <w:bCs/>
          <w:color w:val="000000"/>
        </w:rPr>
      </w:pPr>
      <w:bookmarkStart w:id="1" w:name="_Hlk532673720"/>
      <w:r w:rsidRPr="000754CF">
        <w:rPr>
          <w:rFonts w:ascii="Times New Roman" w:eastAsia="Calibri" w:hAnsi="Times New Roman" w:cs="Times New Roman"/>
          <w:b/>
          <w:bCs/>
        </w:rPr>
        <w:lastRenderedPageBreak/>
        <w:t>Ascending Professionals Forum</w:t>
      </w:r>
      <w:bookmarkEnd w:id="1"/>
      <w:r w:rsidRPr="000754CF">
        <w:rPr>
          <w:rFonts w:ascii="Times New Roman" w:eastAsia="Calibri" w:hAnsi="Times New Roman" w:cs="Times New Roman"/>
          <w:b/>
          <w:bCs/>
        </w:rPr>
        <w:t xml:space="preserve"> (APF) </w:t>
      </w:r>
      <w:r w:rsidRPr="000754CF">
        <w:rPr>
          <w:rFonts w:ascii="Times New Roman" w:eastAsia="Calibri" w:hAnsi="Times New Roman" w:cs="Times New Roman"/>
          <w:b/>
          <w:bCs/>
          <w:color w:val="000000"/>
        </w:rPr>
        <w:t>Regional Representatives</w:t>
      </w:r>
    </w:p>
    <w:p w14:paraId="74F2B5B5" w14:textId="77777777" w:rsidR="00D15FB2" w:rsidRPr="000754CF" w:rsidRDefault="00D15FB2" w:rsidP="00D15FB2">
      <w:pPr>
        <w:autoSpaceDE w:val="0"/>
        <w:autoSpaceDN w:val="0"/>
        <w:adjustRightInd w:val="0"/>
        <w:rPr>
          <w:rFonts w:ascii="Times New Roman" w:eastAsia="Calibri" w:hAnsi="Times New Roman" w:cs="Times New Roman"/>
          <w:b/>
          <w:bCs/>
          <w:sz w:val="21"/>
        </w:rPr>
      </w:pPr>
    </w:p>
    <w:p w14:paraId="1E31E348" w14:textId="77777777" w:rsidR="00D15FB2" w:rsidRPr="000754CF" w:rsidRDefault="00D15FB2" w:rsidP="00D15FB2">
      <w:pPr>
        <w:autoSpaceDE w:val="0"/>
        <w:autoSpaceDN w:val="0"/>
        <w:adjustRightInd w:val="0"/>
        <w:rPr>
          <w:rFonts w:ascii="Times New Roman" w:eastAsia="Calibri" w:hAnsi="Times New Roman" w:cs="Times New Roman"/>
          <w:b/>
          <w:bCs/>
          <w:sz w:val="21"/>
        </w:rPr>
      </w:pPr>
    </w:p>
    <w:p w14:paraId="7AE904D0" w14:textId="77777777" w:rsidR="00D15FB2" w:rsidRPr="000754CF" w:rsidRDefault="00D15FB2" w:rsidP="00D15FB2">
      <w:pPr>
        <w:autoSpaceDE w:val="0"/>
        <w:autoSpaceDN w:val="0"/>
        <w:adjustRightInd w:val="0"/>
        <w:rPr>
          <w:rFonts w:ascii="Times New Roman" w:eastAsia="Calibri" w:hAnsi="Times New Roman" w:cs="Times New Roman"/>
          <w:color w:val="000000"/>
          <w:sz w:val="21"/>
          <w:szCs w:val="21"/>
        </w:rPr>
      </w:pPr>
      <w:r w:rsidRPr="000754CF">
        <w:rPr>
          <w:rFonts w:ascii="Times New Roman" w:eastAsia="Calibri" w:hAnsi="Times New Roman" w:cs="Times New Roman"/>
          <w:color w:val="000000"/>
          <w:sz w:val="21"/>
          <w:szCs w:val="21"/>
        </w:rPr>
        <w:t>Each Regional Representative shall be a member of the Society and hold membership in a constituent society within the region that each represents. The respective Regional Director shall appoint the Regional Representative</w:t>
      </w:r>
    </w:p>
    <w:p w14:paraId="586AA096" w14:textId="77777777" w:rsidR="00D15FB2" w:rsidRPr="000754CF" w:rsidRDefault="00D15FB2" w:rsidP="00D15FB2">
      <w:pPr>
        <w:autoSpaceDE w:val="0"/>
        <w:autoSpaceDN w:val="0"/>
        <w:adjustRightInd w:val="0"/>
        <w:rPr>
          <w:rFonts w:ascii="Times New Roman" w:eastAsia="Calibri" w:hAnsi="Times New Roman" w:cs="Times New Roman"/>
          <w:color w:val="000000"/>
          <w:sz w:val="21"/>
          <w:szCs w:val="21"/>
        </w:rPr>
      </w:pPr>
    </w:p>
    <w:p w14:paraId="0D9F929B" w14:textId="77777777" w:rsidR="00D15FB2" w:rsidRPr="000754CF" w:rsidRDefault="00D15FB2" w:rsidP="00D15FB2">
      <w:pPr>
        <w:autoSpaceDE w:val="0"/>
        <w:autoSpaceDN w:val="0"/>
        <w:adjustRightInd w:val="0"/>
        <w:rPr>
          <w:rFonts w:ascii="Times New Roman" w:eastAsia="Calibri" w:hAnsi="Times New Roman" w:cs="Times New Roman"/>
          <w:color w:val="000000"/>
          <w:sz w:val="21"/>
          <w:szCs w:val="21"/>
        </w:rPr>
      </w:pPr>
      <w:r w:rsidRPr="000754CF">
        <w:rPr>
          <w:rFonts w:ascii="Times New Roman" w:eastAsia="Calibri" w:hAnsi="Times New Roman" w:cs="Times New Roman"/>
          <w:color w:val="000000"/>
          <w:sz w:val="21"/>
          <w:szCs w:val="21"/>
        </w:rPr>
        <w:t>The following are some of the responsibilities of a Regional Representative; however, each region may have a specific position description that is available.</w:t>
      </w:r>
    </w:p>
    <w:p w14:paraId="3DC7FE4E" w14:textId="77777777" w:rsidR="00D15FB2" w:rsidRPr="000754CF" w:rsidRDefault="00D15FB2" w:rsidP="00D15FB2">
      <w:pPr>
        <w:autoSpaceDE w:val="0"/>
        <w:autoSpaceDN w:val="0"/>
        <w:adjustRightInd w:val="0"/>
        <w:rPr>
          <w:rFonts w:ascii="Times New Roman" w:eastAsia="Calibri" w:hAnsi="Times New Roman" w:cs="Times New Roman"/>
          <w:color w:val="000000"/>
          <w:sz w:val="28"/>
          <w:szCs w:val="21"/>
        </w:rPr>
      </w:pPr>
    </w:p>
    <w:p w14:paraId="3C73C071"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color w:val="000000"/>
          <w:sz w:val="21"/>
          <w:szCs w:val="21"/>
        </w:rPr>
      </w:pPr>
      <w:r w:rsidRPr="000754CF">
        <w:rPr>
          <w:rFonts w:ascii="Times New Roman" w:eastAsia="Calibri" w:hAnsi="Times New Roman" w:cs="Times New Roman"/>
          <w:color w:val="000000"/>
          <w:sz w:val="21"/>
          <w:szCs w:val="21"/>
        </w:rPr>
        <w:t>Maintain a current contact list of constituent socie</w:t>
      </w:r>
      <w:r w:rsidRPr="000754CF">
        <w:rPr>
          <w:rFonts w:ascii="Times New Roman" w:eastAsia="Calibri" w:hAnsi="Times New Roman" w:cs="Times New Roman"/>
          <w:sz w:val="21"/>
          <w:szCs w:val="21"/>
        </w:rPr>
        <w:t xml:space="preserve">ty </w:t>
      </w:r>
      <w:r w:rsidRPr="000754CF">
        <w:rPr>
          <w:rFonts w:ascii="Times New Roman" w:eastAsia="Calibri" w:hAnsi="Times New Roman" w:cs="Times New Roman"/>
          <w:bCs/>
          <w:sz w:val="21"/>
          <w:szCs w:val="21"/>
        </w:rPr>
        <w:t>Ascending Professionals Forum</w:t>
      </w:r>
      <w:r w:rsidRPr="000754CF">
        <w:rPr>
          <w:rFonts w:ascii="Times New Roman" w:eastAsia="Calibri" w:hAnsi="Times New Roman" w:cs="Times New Roman"/>
          <w:sz w:val="21"/>
          <w:szCs w:val="21"/>
        </w:rPr>
        <w:t xml:space="preserve"> representatives in your region. </w:t>
      </w:r>
    </w:p>
    <w:p w14:paraId="3FAA7B2E"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color w:val="000000"/>
          <w:sz w:val="21"/>
          <w:szCs w:val="21"/>
        </w:rPr>
      </w:pPr>
      <w:r w:rsidRPr="000754CF">
        <w:rPr>
          <w:rFonts w:ascii="Times New Roman" w:eastAsia="Calibri" w:hAnsi="Times New Roman" w:cs="Times New Roman"/>
          <w:color w:val="000000"/>
          <w:sz w:val="21"/>
          <w:szCs w:val="21"/>
        </w:rPr>
        <w:t>Volunteer for and assist with National</w:t>
      </w:r>
      <w:r w:rsidRPr="000754CF">
        <w:rPr>
          <w:rFonts w:ascii="Times New Roman" w:eastAsia="Calibri" w:hAnsi="Times New Roman" w:cs="Times New Roman"/>
          <w:sz w:val="21"/>
          <w:szCs w:val="21"/>
        </w:rPr>
        <w:t xml:space="preserve">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 </w:t>
      </w:r>
      <w:r w:rsidRPr="000754CF">
        <w:rPr>
          <w:rFonts w:ascii="Times New Roman" w:eastAsia="Calibri" w:hAnsi="Times New Roman" w:cs="Times New Roman"/>
          <w:color w:val="000000"/>
          <w:sz w:val="21"/>
          <w:szCs w:val="21"/>
        </w:rPr>
        <w:t>projects to meet Forum charges.</w:t>
      </w:r>
    </w:p>
    <w:p w14:paraId="0A445C2C"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color w:val="000000"/>
          <w:sz w:val="21"/>
          <w:szCs w:val="21"/>
        </w:rPr>
      </w:pPr>
      <w:r w:rsidRPr="000754CF">
        <w:rPr>
          <w:rFonts w:ascii="Times New Roman" w:eastAsia="Calibri" w:hAnsi="Times New Roman" w:cs="Times New Roman"/>
          <w:color w:val="000000"/>
          <w:sz w:val="21"/>
          <w:szCs w:val="21"/>
        </w:rPr>
        <w:t>Prepare a strategic plan to meet charges assigned by the Regional Director, if applicable.</w:t>
      </w:r>
    </w:p>
    <w:p w14:paraId="7B90A9E5"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color w:val="000000"/>
          <w:sz w:val="21"/>
          <w:szCs w:val="21"/>
        </w:rPr>
      </w:pPr>
      <w:r w:rsidRPr="000754CF">
        <w:rPr>
          <w:rFonts w:ascii="Times New Roman" w:eastAsia="Calibri" w:hAnsi="Times New Roman" w:cs="Times New Roman"/>
          <w:color w:val="000000"/>
          <w:sz w:val="21"/>
          <w:szCs w:val="21"/>
        </w:rPr>
        <w:t xml:space="preserve">Serve as a mentor and resource to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/DPF </w:t>
      </w:r>
      <w:r w:rsidRPr="000754CF">
        <w:rPr>
          <w:rFonts w:ascii="Times New Roman" w:eastAsia="Calibri" w:hAnsi="Times New Roman" w:cs="Times New Roman"/>
          <w:color w:val="000000"/>
          <w:sz w:val="21"/>
          <w:szCs w:val="21"/>
        </w:rPr>
        <w:t>representatives and members in all states within your region. Encourage all new professionals, new members and students to become involved in ASCLS.</w:t>
      </w:r>
    </w:p>
    <w:p w14:paraId="77D2B2F2"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color w:val="000000"/>
          <w:sz w:val="21"/>
          <w:szCs w:val="21"/>
        </w:rPr>
      </w:pPr>
      <w:r w:rsidRPr="000754CF">
        <w:rPr>
          <w:rFonts w:ascii="Times New Roman" w:eastAsia="Calibri" w:hAnsi="Times New Roman" w:cs="Times New Roman"/>
          <w:color w:val="000000"/>
          <w:sz w:val="21"/>
          <w:szCs w:val="21"/>
        </w:rPr>
        <w:t xml:space="preserve">Provide feedback to the ASCLS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 </w:t>
      </w:r>
      <w:r w:rsidRPr="000754CF">
        <w:rPr>
          <w:rFonts w:ascii="Times New Roman" w:eastAsia="Calibri" w:hAnsi="Times New Roman" w:cs="Times New Roman"/>
          <w:color w:val="000000"/>
          <w:sz w:val="21"/>
          <w:szCs w:val="21"/>
        </w:rPr>
        <w:t>and Regional Director about state and regional activities.</w:t>
      </w:r>
    </w:p>
    <w:p w14:paraId="4EACEADB" w14:textId="48C79245" w:rsidR="00D15FB2" w:rsidRDefault="00D15FB2" w:rsidP="00D15FB2">
      <w:pPr>
        <w:autoSpaceDE w:val="0"/>
        <w:autoSpaceDN w:val="0"/>
        <w:adjustRightInd w:val="0"/>
        <w:ind w:left="342" w:firstLine="18"/>
        <w:rPr>
          <w:rFonts w:ascii="Times New Roman" w:eastAsia="Calibri" w:hAnsi="Times New Roman" w:cs="Times New Roman"/>
          <w:sz w:val="21"/>
          <w:szCs w:val="21"/>
        </w:rPr>
      </w:pPr>
      <w:r w:rsidRPr="000754CF">
        <w:rPr>
          <w:rFonts w:ascii="Times New Roman" w:eastAsia="Calibri" w:hAnsi="Times New Roman" w:cs="Times New Roman"/>
          <w:color w:val="000000"/>
          <w:sz w:val="21"/>
          <w:szCs w:val="21"/>
        </w:rPr>
        <w:t>Communicate needs, concerns</w:t>
      </w:r>
      <w:r w:rsidRPr="000754CF">
        <w:rPr>
          <w:rFonts w:ascii="Times New Roman" w:eastAsia="Calibri" w:hAnsi="Times New Roman" w:cs="Times New Roman"/>
          <w:sz w:val="21"/>
          <w:szCs w:val="21"/>
        </w:rPr>
        <w:t xml:space="preserve">, and opinions of the region’s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 members to the ASCLS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 and Regional Director.</w:t>
      </w:r>
    </w:p>
    <w:p w14:paraId="4EC4561B"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sz w:val="21"/>
          <w:szCs w:val="21"/>
        </w:rPr>
      </w:pPr>
      <w:r w:rsidRPr="000754CF">
        <w:rPr>
          <w:rFonts w:ascii="Times New Roman" w:eastAsia="Calibri" w:hAnsi="Times New Roman" w:cs="Times New Roman"/>
          <w:sz w:val="21"/>
          <w:szCs w:val="21"/>
        </w:rPr>
        <w:t xml:space="preserve">Communicate all national and/or regional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 related information to the state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 representatives as appropriate.</w:t>
      </w:r>
    </w:p>
    <w:p w14:paraId="5D2829F1"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sz w:val="21"/>
          <w:szCs w:val="21"/>
        </w:rPr>
      </w:pPr>
      <w:r w:rsidRPr="000754CF">
        <w:rPr>
          <w:rFonts w:ascii="Times New Roman" w:eastAsia="Calibri" w:hAnsi="Times New Roman" w:cs="Times New Roman"/>
          <w:sz w:val="21"/>
          <w:szCs w:val="21"/>
        </w:rPr>
        <w:t xml:space="preserve">Keep the Regional Director informed of correspondence to the national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 and the state </w:t>
      </w:r>
      <w:r w:rsidRPr="000754CF">
        <w:rPr>
          <w:rFonts w:ascii="Times New Roman" w:eastAsia="Calibri" w:hAnsi="Times New Roman" w:cs="Times New Roman"/>
          <w:bCs/>
          <w:sz w:val="21"/>
          <w:szCs w:val="21"/>
        </w:rPr>
        <w:t>APF</w:t>
      </w:r>
      <w:r w:rsidRPr="000754CF">
        <w:rPr>
          <w:rFonts w:ascii="Times New Roman" w:eastAsia="Calibri" w:hAnsi="Times New Roman" w:cs="Times New Roman"/>
          <w:sz w:val="21"/>
          <w:szCs w:val="21"/>
        </w:rPr>
        <w:t xml:space="preserve"> representatives.</w:t>
      </w:r>
    </w:p>
    <w:p w14:paraId="68DDDE1C"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sz w:val="21"/>
          <w:szCs w:val="21"/>
        </w:rPr>
      </w:pPr>
      <w:r w:rsidRPr="000754CF">
        <w:rPr>
          <w:rFonts w:ascii="Times New Roman" w:eastAsia="Calibri" w:hAnsi="Times New Roman" w:cs="Times New Roman"/>
          <w:sz w:val="21"/>
          <w:szCs w:val="21"/>
        </w:rPr>
        <w:t>Write articles for national, regional or state publications as requested.</w:t>
      </w:r>
    </w:p>
    <w:p w14:paraId="229ED707" w14:textId="77777777" w:rsidR="00D15FB2" w:rsidRPr="000754CF" w:rsidRDefault="00D15FB2" w:rsidP="00D15FB2">
      <w:pPr>
        <w:numPr>
          <w:ilvl w:val="0"/>
          <w:numId w:val="10"/>
        </w:numPr>
        <w:autoSpaceDE w:val="0"/>
        <w:autoSpaceDN w:val="0"/>
        <w:adjustRightInd w:val="0"/>
        <w:ind w:left="342" w:hanging="342"/>
        <w:contextualSpacing/>
        <w:rPr>
          <w:rFonts w:ascii="Times New Roman" w:eastAsia="Calibri" w:hAnsi="Times New Roman" w:cs="Times New Roman"/>
          <w:sz w:val="21"/>
          <w:szCs w:val="21"/>
        </w:rPr>
      </w:pPr>
      <w:proofErr w:type="gramStart"/>
      <w:r w:rsidRPr="000754CF">
        <w:rPr>
          <w:rFonts w:ascii="Times New Roman" w:eastAsia="Calibri" w:hAnsi="Times New Roman" w:cs="Times New Roman"/>
          <w:sz w:val="21"/>
          <w:szCs w:val="21"/>
        </w:rPr>
        <w:t>Make an effort</w:t>
      </w:r>
      <w:proofErr w:type="gramEnd"/>
      <w:r w:rsidRPr="000754CF">
        <w:rPr>
          <w:rFonts w:ascii="Times New Roman" w:eastAsia="Calibri" w:hAnsi="Times New Roman" w:cs="Times New Roman"/>
          <w:sz w:val="21"/>
          <w:szCs w:val="21"/>
        </w:rPr>
        <w:t xml:space="preserve"> to attend the Regional meetings, Legislative Symposium, and the ASCLS Annual Meeting. If you are unable to attend</w:t>
      </w:r>
      <w:r w:rsidRPr="000754CF">
        <w:rPr>
          <w:rFonts w:ascii="Times New Roman" w:eastAsia="Calibri" w:hAnsi="Times New Roman" w:cs="Times New Roman"/>
          <w:color w:val="000000"/>
          <w:sz w:val="21"/>
          <w:szCs w:val="21"/>
        </w:rPr>
        <w:t>, work with your Regional Director to find another member to attend those meetings.</w:t>
      </w:r>
    </w:p>
    <w:p w14:paraId="2B43453F" w14:textId="6B52ACAA"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5DB6DA76" w14:textId="4AE7BF80"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22433EFE" w14:textId="77777777" w:rsidR="00D15FB2" w:rsidRPr="000754CF" w:rsidRDefault="00D15FB2" w:rsidP="00D15FB2">
      <w:pPr>
        <w:autoSpaceDE w:val="0"/>
        <w:autoSpaceDN w:val="0"/>
        <w:adjustRightInd w:val="0"/>
        <w:jc w:val="center"/>
        <w:rPr>
          <w:rFonts w:ascii="Times New Roman" w:eastAsia="Calibri" w:hAnsi="Times New Roman" w:cs="Times New Roman"/>
          <w:b/>
          <w:bCs/>
        </w:rPr>
      </w:pPr>
      <w:r w:rsidRPr="000754CF">
        <w:rPr>
          <w:rFonts w:ascii="Times New Roman" w:eastAsia="Calibri" w:hAnsi="Times New Roman" w:cs="Times New Roman"/>
          <w:b/>
          <w:bCs/>
        </w:rPr>
        <w:t>Ascending Professionals Forum (APF) Constituent Society Representatives</w:t>
      </w:r>
    </w:p>
    <w:p w14:paraId="08D4561E" w14:textId="77777777" w:rsidR="00D15FB2" w:rsidRPr="000754CF" w:rsidRDefault="00D15FB2" w:rsidP="00D15FB2">
      <w:pPr>
        <w:autoSpaceDE w:val="0"/>
        <w:autoSpaceDN w:val="0"/>
        <w:adjustRightInd w:val="0"/>
        <w:jc w:val="center"/>
        <w:rPr>
          <w:rFonts w:ascii="Times New Roman" w:eastAsia="Calibri" w:hAnsi="Times New Roman" w:cs="Times New Roman"/>
          <w:b/>
          <w:bCs/>
        </w:rPr>
      </w:pPr>
    </w:p>
    <w:p w14:paraId="54F86715" w14:textId="77777777" w:rsidR="00D15FB2" w:rsidRPr="000754CF" w:rsidRDefault="00D15FB2" w:rsidP="00D15FB2">
      <w:pPr>
        <w:autoSpaceDE w:val="0"/>
        <w:autoSpaceDN w:val="0"/>
        <w:adjustRightInd w:val="0"/>
        <w:rPr>
          <w:rFonts w:ascii="Times New Roman" w:eastAsia="Calibri" w:hAnsi="Times New Roman" w:cs="Times New Roman"/>
          <w:color w:val="000000"/>
          <w:sz w:val="21"/>
        </w:rPr>
      </w:pPr>
      <w:r w:rsidRPr="000754CF">
        <w:rPr>
          <w:rFonts w:ascii="Times New Roman" w:eastAsia="Calibri" w:hAnsi="Times New Roman" w:cs="Times New Roman"/>
          <w:sz w:val="21"/>
        </w:rPr>
        <w:t xml:space="preserve">The following are some </w:t>
      </w:r>
      <w:r w:rsidRPr="000754CF">
        <w:rPr>
          <w:rFonts w:ascii="Times New Roman" w:eastAsia="Calibri" w:hAnsi="Times New Roman" w:cs="Times New Roman"/>
          <w:color w:val="000000"/>
          <w:sz w:val="21"/>
        </w:rPr>
        <w:t>of the responsibilities of a constituent society representative; however, each constituent society may have a specific position description that is available.</w:t>
      </w:r>
    </w:p>
    <w:p w14:paraId="58977495" w14:textId="77777777" w:rsidR="00D15FB2" w:rsidRPr="000754CF" w:rsidRDefault="00D15FB2" w:rsidP="00D15FB2">
      <w:pPr>
        <w:autoSpaceDE w:val="0"/>
        <w:autoSpaceDN w:val="0"/>
        <w:adjustRightInd w:val="0"/>
        <w:jc w:val="center"/>
        <w:rPr>
          <w:rFonts w:ascii="Times New Roman" w:eastAsia="Calibri" w:hAnsi="Times New Roman" w:cs="Times New Roman"/>
          <w:b/>
          <w:bCs/>
          <w:color w:val="000000"/>
          <w:sz w:val="21"/>
        </w:rPr>
      </w:pPr>
    </w:p>
    <w:p w14:paraId="45605DCE" w14:textId="77777777" w:rsidR="00D15FB2" w:rsidRPr="000754CF" w:rsidRDefault="00D15FB2" w:rsidP="00D15FB2">
      <w:pPr>
        <w:autoSpaceDE w:val="0"/>
        <w:autoSpaceDN w:val="0"/>
        <w:adjustRightInd w:val="0"/>
        <w:rPr>
          <w:rFonts w:ascii="Times New Roman" w:eastAsia="Calibri" w:hAnsi="Times New Roman" w:cs="Times New Roman"/>
          <w:sz w:val="21"/>
        </w:rPr>
      </w:pPr>
    </w:p>
    <w:p w14:paraId="1CFB9456" w14:textId="77777777" w:rsidR="00D15FB2" w:rsidRPr="000754CF" w:rsidRDefault="00D15FB2" w:rsidP="00D15FB2">
      <w:pPr>
        <w:numPr>
          <w:ilvl w:val="0"/>
          <w:numId w:val="11"/>
        </w:numPr>
        <w:autoSpaceDE w:val="0"/>
        <w:autoSpaceDN w:val="0"/>
        <w:adjustRightInd w:val="0"/>
        <w:ind w:left="342" w:hanging="342"/>
        <w:contextualSpacing/>
        <w:rPr>
          <w:rFonts w:ascii="Times New Roman" w:eastAsia="Calibri" w:hAnsi="Times New Roman" w:cs="Times New Roman"/>
          <w:sz w:val="21"/>
        </w:rPr>
      </w:pPr>
      <w:r w:rsidRPr="000754CF">
        <w:rPr>
          <w:rFonts w:ascii="Times New Roman" w:eastAsia="Calibri" w:hAnsi="Times New Roman" w:cs="Times New Roman"/>
          <w:sz w:val="21"/>
        </w:rPr>
        <w:t xml:space="preserve">Solicit input, opinions, needs, and concerns of </w:t>
      </w:r>
      <w:r w:rsidRPr="00C00787">
        <w:rPr>
          <w:rFonts w:ascii="Times New Roman" w:eastAsia="Calibri" w:hAnsi="Times New Roman" w:cs="Times New Roman"/>
          <w:sz w:val="21"/>
        </w:rPr>
        <w:t>ascending</w:t>
      </w:r>
      <w:r>
        <w:rPr>
          <w:rFonts w:ascii="Times New Roman" w:eastAsia="Calibri" w:hAnsi="Times New Roman" w:cs="Times New Roman"/>
          <w:sz w:val="21"/>
        </w:rPr>
        <w:t xml:space="preserve"> </w:t>
      </w:r>
      <w:r w:rsidRPr="000754CF">
        <w:rPr>
          <w:rFonts w:ascii="Times New Roman" w:eastAsia="Calibri" w:hAnsi="Times New Roman" w:cs="Times New Roman"/>
          <w:sz w:val="21"/>
        </w:rPr>
        <w:t>professionals in your respective constituent society.</w:t>
      </w:r>
    </w:p>
    <w:p w14:paraId="7A765B50" w14:textId="77777777" w:rsidR="00D15FB2" w:rsidRPr="000754CF" w:rsidRDefault="00D15FB2" w:rsidP="00D15FB2">
      <w:pPr>
        <w:numPr>
          <w:ilvl w:val="0"/>
          <w:numId w:val="11"/>
        </w:numPr>
        <w:autoSpaceDE w:val="0"/>
        <w:autoSpaceDN w:val="0"/>
        <w:adjustRightInd w:val="0"/>
        <w:ind w:left="342" w:hanging="342"/>
        <w:contextualSpacing/>
        <w:rPr>
          <w:rFonts w:ascii="Times New Roman" w:eastAsia="Calibri" w:hAnsi="Times New Roman" w:cs="Times New Roman"/>
          <w:sz w:val="21"/>
        </w:rPr>
      </w:pPr>
      <w:r w:rsidRPr="000754CF">
        <w:rPr>
          <w:rFonts w:ascii="Times New Roman" w:eastAsia="Calibri" w:hAnsi="Times New Roman" w:cs="Times New Roman"/>
          <w:sz w:val="21"/>
        </w:rPr>
        <w:t xml:space="preserve">Review all correspondence from the Regional Representative and disseminate information to respective </w:t>
      </w:r>
      <w:r w:rsidRPr="00C00787">
        <w:rPr>
          <w:rFonts w:ascii="Times New Roman" w:eastAsia="Calibri" w:hAnsi="Times New Roman" w:cs="Times New Roman"/>
          <w:sz w:val="21"/>
        </w:rPr>
        <w:t>ascending</w:t>
      </w:r>
      <w:r>
        <w:rPr>
          <w:rFonts w:ascii="Times New Roman" w:eastAsia="Calibri" w:hAnsi="Times New Roman" w:cs="Times New Roman"/>
          <w:sz w:val="21"/>
        </w:rPr>
        <w:t xml:space="preserve"> </w:t>
      </w:r>
      <w:r w:rsidRPr="000754CF">
        <w:rPr>
          <w:rFonts w:ascii="Times New Roman" w:eastAsia="Calibri" w:hAnsi="Times New Roman" w:cs="Times New Roman"/>
          <w:sz w:val="21"/>
        </w:rPr>
        <w:t>professional members.</w:t>
      </w:r>
    </w:p>
    <w:p w14:paraId="299A157C" w14:textId="77777777" w:rsidR="00D15FB2" w:rsidRPr="000754CF" w:rsidRDefault="00D15FB2" w:rsidP="00D15FB2">
      <w:pPr>
        <w:numPr>
          <w:ilvl w:val="0"/>
          <w:numId w:val="11"/>
        </w:numPr>
        <w:autoSpaceDE w:val="0"/>
        <w:autoSpaceDN w:val="0"/>
        <w:adjustRightInd w:val="0"/>
        <w:ind w:left="342" w:hanging="342"/>
        <w:contextualSpacing/>
        <w:rPr>
          <w:rFonts w:ascii="Times New Roman" w:eastAsia="Calibri" w:hAnsi="Times New Roman" w:cs="Times New Roman"/>
          <w:sz w:val="21"/>
        </w:rPr>
      </w:pPr>
      <w:r w:rsidRPr="000754CF">
        <w:rPr>
          <w:rFonts w:ascii="Times New Roman" w:eastAsia="Calibri" w:hAnsi="Times New Roman" w:cs="Times New Roman"/>
          <w:sz w:val="21"/>
        </w:rPr>
        <w:t xml:space="preserve">Communicate needs, concerns and opinions of </w:t>
      </w:r>
      <w:r w:rsidRPr="00C00787">
        <w:rPr>
          <w:rFonts w:ascii="Times New Roman" w:eastAsia="Calibri" w:hAnsi="Times New Roman" w:cs="Times New Roman"/>
          <w:sz w:val="21"/>
        </w:rPr>
        <w:t>ascending</w:t>
      </w:r>
      <w:r w:rsidRPr="000754CF">
        <w:rPr>
          <w:rFonts w:ascii="Times New Roman" w:eastAsia="Calibri" w:hAnsi="Times New Roman" w:cs="Times New Roman"/>
          <w:sz w:val="21"/>
        </w:rPr>
        <w:t xml:space="preserve"> professionals to the </w:t>
      </w:r>
      <w:r w:rsidRPr="000754CF">
        <w:rPr>
          <w:rFonts w:ascii="Times New Roman" w:eastAsia="Calibri" w:hAnsi="Times New Roman" w:cs="Times New Roman"/>
          <w:bCs/>
          <w:sz w:val="21"/>
        </w:rPr>
        <w:t>APF</w:t>
      </w:r>
      <w:r w:rsidRPr="000754CF">
        <w:rPr>
          <w:rFonts w:ascii="Times New Roman" w:eastAsia="Calibri" w:hAnsi="Times New Roman" w:cs="Times New Roman"/>
          <w:sz w:val="21"/>
        </w:rPr>
        <w:t xml:space="preserve"> Regional Representative and state President along with activity updates when requested.</w:t>
      </w:r>
    </w:p>
    <w:p w14:paraId="1736EE9F" w14:textId="77777777" w:rsidR="00D15FB2" w:rsidRPr="000754CF" w:rsidRDefault="00D15FB2" w:rsidP="00D15FB2">
      <w:pPr>
        <w:numPr>
          <w:ilvl w:val="0"/>
          <w:numId w:val="11"/>
        </w:numPr>
        <w:autoSpaceDE w:val="0"/>
        <w:autoSpaceDN w:val="0"/>
        <w:adjustRightInd w:val="0"/>
        <w:ind w:left="342" w:hanging="342"/>
        <w:contextualSpacing/>
        <w:rPr>
          <w:rFonts w:ascii="Times New Roman" w:eastAsia="Calibri" w:hAnsi="Times New Roman" w:cs="Times New Roman"/>
          <w:sz w:val="21"/>
        </w:rPr>
      </w:pPr>
      <w:r w:rsidRPr="000754CF">
        <w:rPr>
          <w:rFonts w:ascii="Times New Roman" w:eastAsia="Calibri" w:hAnsi="Times New Roman" w:cs="Times New Roman"/>
          <w:color w:val="000000"/>
          <w:sz w:val="21"/>
        </w:rPr>
        <w:t>Prepare a strategic plan to meet charges assigned by the constituent society President, if applicable.</w:t>
      </w:r>
    </w:p>
    <w:p w14:paraId="316D028F" w14:textId="77777777" w:rsidR="00D15FB2" w:rsidRPr="000754CF" w:rsidRDefault="00D15FB2" w:rsidP="00D15FB2">
      <w:pPr>
        <w:numPr>
          <w:ilvl w:val="0"/>
          <w:numId w:val="11"/>
        </w:numPr>
        <w:autoSpaceDE w:val="0"/>
        <w:autoSpaceDN w:val="0"/>
        <w:adjustRightInd w:val="0"/>
        <w:ind w:left="342" w:hanging="342"/>
        <w:contextualSpacing/>
        <w:rPr>
          <w:rFonts w:ascii="Times New Roman" w:eastAsia="Calibri" w:hAnsi="Times New Roman" w:cs="Times New Roman"/>
          <w:color w:val="000000"/>
          <w:sz w:val="21"/>
        </w:rPr>
      </w:pPr>
      <w:r w:rsidRPr="000754CF">
        <w:rPr>
          <w:rFonts w:ascii="Times New Roman" w:eastAsia="Calibri" w:hAnsi="Times New Roman" w:cs="Times New Roman"/>
          <w:sz w:val="21"/>
        </w:rPr>
        <w:t xml:space="preserve">Work with the constituent society </w:t>
      </w:r>
      <w:r w:rsidRPr="000754CF">
        <w:rPr>
          <w:rFonts w:ascii="Times New Roman" w:eastAsia="Calibri" w:hAnsi="Times New Roman" w:cs="Times New Roman"/>
          <w:bCs/>
          <w:sz w:val="21"/>
        </w:rPr>
        <w:t>APF</w:t>
      </w:r>
      <w:r w:rsidRPr="000754CF">
        <w:rPr>
          <w:rFonts w:ascii="Times New Roman" w:eastAsia="Calibri" w:hAnsi="Times New Roman" w:cs="Times New Roman"/>
          <w:sz w:val="21"/>
        </w:rPr>
        <w:t xml:space="preserve"> members </w:t>
      </w:r>
      <w:r w:rsidRPr="000754CF">
        <w:rPr>
          <w:rFonts w:ascii="Times New Roman" w:eastAsia="Calibri" w:hAnsi="Times New Roman" w:cs="Times New Roman"/>
          <w:color w:val="000000"/>
          <w:sz w:val="21"/>
        </w:rPr>
        <w:t>to meet constituent society charges, if applicable.</w:t>
      </w:r>
    </w:p>
    <w:p w14:paraId="37AA7B26" w14:textId="7DFA451A"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0539F202" w14:textId="1B05D812"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4A3EFDDC" w14:textId="6D9DBA29"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56FB9D8C" w14:textId="0DD7D802"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2C867788" w14:textId="3DA455BA"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647998AF" w14:textId="27E362CB"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5951CAD4" w14:textId="31DF12FD"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55E843EF" w14:textId="4A83015D"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1ED828F3" w14:textId="65A7B5C9"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353A7C8D" w14:textId="1FC8F95A" w:rsid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757C3671" w14:textId="77777777" w:rsidR="00D15FB2" w:rsidRPr="00C00787" w:rsidRDefault="00D15FB2" w:rsidP="00D15FB2">
      <w:pPr>
        <w:autoSpaceDE w:val="0"/>
        <w:autoSpaceDN w:val="0"/>
        <w:adjustRightInd w:val="0"/>
        <w:jc w:val="center"/>
        <w:rPr>
          <w:rFonts w:ascii="Times New Roman" w:eastAsia="Calibri" w:hAnsi="Times New Roman" w:cs="Times New Roman"/>
          <w:b/>
        </w:rPr>
      </w:pPr>
      <w:r w:rsidRPr="00C00787">
        <w:rPr>
          <w:rFonts w:ascii="Times New Roman" w:eastAsia="Calibri" w:hAnsi="Times New Roman" w:cs="Times New Roman"/>
          <w:b/>
        </w:rPr>
        <w:lastRenderedPageBreak/>
        <w:t xml:space="preserve">Annually Recurring </w:t>
      </w:r>
      <w:r w:rsidRPr="00C00787">
        <w:rPr>
          <w:rFonts w:ascii="Times New Roman" w:eastAsia="Calibri" w:hAnsi="Times New Roman" w:cs="Times New Roman"/>
          <w:b/>
          <w:bCs/>
        </w:rPr>
        <w:t>APF</w:t>
      </w:r>
      <w:r w:rsidRPr="00C00787">
        <w:rPr>
          <w:rFonts w:ascii="Times New Roman" w:eastAsia="Calibri" w:hAnsi="Times New Roman" w:cs="Times New Roman"/>
          <w:b/>
        </w:rPr>
        <w:t xml:space="preserve"> Charges</w:t>
      </w:r>
    </w:p>
    <w:p w14:paraId="394189F5" w14:textId="77777777" w:rsidR="00D15FB2" w:rsidRPr="00C00787" w:rsidRDefault="00D15FB2" w:rsidP="00D15FB2">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eastAsia="Times New Roman" w:hAnsi="Times New Roman" w:cs="Times New Roman"/>
          <w:sz w:val="21"/>
        </w:rPr>
      </w:pPr>
    </w:p>
    <w:p w14:paraId="22564E0D" w14:textId="77777777" w:rsidR="00D15FB2" w:rsidRPr="00C00787" w:rsidRDefault="00D15FB2" w:rsidP="00D15FB2">
      <w:pPr>
        <w:numPr>
          <w:ilvl w:val="0"/>
          <w:numId w:val="12"/>
        </w:num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1"/>
        </w:rPr>
      </w:pPr>
      <w:r w:rsidRPr="00C00787">
        <w:rPr>
          <w:rFonts w:ascii="Times New Roman" w:eastAsia="Times New Roman" w:hAnsi="Times New Roman" w:cs="Times New Roman"/>
          <w:sz w:val="21"/>
        </w:rPr>
        <w:t xml:space="preserve">Establish a key network of those members interested in participating in efforts of the </w:t>
      </w:r>
      <w:r w:rsidRPr="00C00787">
        <w:rPr>
          <w:rFonts w:ascii="Times New Roman" w:eastAsia="Calibri" w:hAnsi="Times New Roman" w:cs="Times New Roman"/>
          <w:bCs/>
          <w:sz w:val="21"/>
        </w:rPr>
        <w:t>APF</w:t>
      </w:r>
      <w:r w:rsidRPr="00C00787">
        <w:rPr>
          <w:rFonts w:ascii="Times New Roman" w:eastAsia="Times New Roman" w:hAnsi="Times New Roman" w:cs="Times New Roman"/>
          <w:sz w:val="21"/>
        </w:rPr>
        <w:t xml:space="preserve"> and communicate with them on a monthly basis, reporting all activities to the ASCLS Board of Directors.</w:t>
      </w:r>
    </w:p>
    <w:p w14:paraId="63FD1E97" w14:textId="77777777" w:rsidR="00D15FB2" w:rsidRPr="00C00787" w:rsidRDefault="00D15FB2" w:rsidP="00D15FB2">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1"/>
        </w:rPr>
      </w:pPr>
    </w:p>
    <w:p w14:paraId="008B66D8" w14:textId="77777777" w:rsidR="00D15FB2" w:rsidRPr="00C00787" w:rsidRDefault="00D15FB2" w:rsidP="00D15FB2">
      <w:pPr>
        <w:numPr>
          <w:ilvl w:val="0"/>
          <w:numId w:val="12"/>
        </w:num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1"/>
        </w:rPr>
      </w:pPr>
      <w:r w:rsidRPr="00C00787">
        <w:rPr>
          <w:rFonts w:ascii="Times New Roman" w:eastAsia="Times New Roman" w:hAnsi="Times New Roman" w:cs="Times New Roman"/>
          <w:sz w:val="21"/>
        </w:rPr>
        <w:t xml:space="preserve">Educate members of the </w:t>
      </w:r>
      <w:r w:rsidRPr="00C00787">
        <w:rPr>
          <w:rFonts w:ascii="Times New Roman" w:eastAsia="Calibri" w:hAnsi="Times New Roman" w:cs="Times New Roman"/>
          <w:bCs/>
          <w:sz w:val="21"/>
        </w:rPr>
        <w:t>APF</w:t>
      </w:r>
      <w:r w:rsidRPr="00C00787">
        <w:rPr>
          <w:rFonts w:ascii="Times New Roman" w:eastAsia="Times New Roman" w:hAnsi="Times New Roman" w:cs="Times New Roman"/>
          <w:sz w:val="21"/>
        </w:rPr>
        <w:t xml:space="preserve"> on ASCLS and opportunities within ASCLS.  All involved should gain a better understanding of the inner workings of ASCLS. </w:t>
      </w:r>
    </w:p>
    <w:p w14:paraId="7EF513BA" w14:textId="77777777" w:rsidR="00D15FB2" w:rsidRPr="00C00787" w:rsidRDefault="00D15FB2" w:rsidP="00D15FB2">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1"/>
        </w:rPr>
      </w:pPr>
    </w:p>
    <w:p w14:paraId="1B02CDAB" w14:textId="77777777" w:rsidR="00D15FB2" w:rsidRPr="002B42BC" w:rsidRDefault="00D15FB2" w:rsidP="00D15FB2">
      <w:pPr>
        <w:pStyle w:val="ListParagraph"/>
        <w:numPr>
          <w:ilvl w:val="0"/>
          <w:numId w:val="12"/>
        </w:numPr>
      </w:pPr>
      <w:r w:rsidRPr="003A1AF5">
        <w:rPr>
          <w:sz w:val="21"/>
        </w:rPr>
        <w:t>Identify the needs of those ascending professionals and determine how ASCLS can help meet those needs as an organization.</w:t>
      </w:r>
    </w:p>
    <w:p w14:paraId="5598EB51" w14:textId="77777777" w:rsidR="00D15FB2" w:rsidRDefault="00D15FB2" w:rsidP="00D15FB2">
      <w:pPr>
        <w:pStyle w:val="ListParagraph"/>
      </w:pPr>
    </w:p>
    <w:p w14:paraId="7C12BA26" w14:textId="19C6BD2D" w:rsidR="00D15FB2" w:rsidRDefault="00D15FB2" w:rsidP="00D15FB2">
      <w:pPr>
        <w:autoSpaceDE w:val="0"/>
        <w:autoSpaceDN w:val="0"/>
        <w:adjustRightInd w:val="0"/>
        <w:ind w:left="342" w:firstLine="18"/>
        <w:rPr>
          <w:rFonts w:ascii="Times New Roman" w:hAnsi="Times New Roman" w:cs="Times New Roman"/>
          <w:sz w:val="21"/>
        </w:rPr>
      </w:pPr>
      <w:r>
        <w:rPr>
          <w:rFonts w:ascii="Times New Roman" w:hAnsi="Times New Roman" w:cs="Times New Roman"/>
          <w:sz w:val="21"/>
        </w:rPr>
        <w:t>During the Ascending Professionals Forum business meeting at the ASCLS Annual Meeting Forum members can identify additional charges to pursue.</w:t>
      </w:r>
    </w:p>
    <w:p w14:paraId="785435B8" w14:textId="519DD3E5" w:rsidR="00D15FB2" w:rsidRDefault="00D15FB2" w:rsidP="00D15FB2">
      <w:pPr>
        <w:autoSpaceDE w:val="0"/>
        <w:autoSpaceDN w:val="0"/>
        <w:adjustRightInd w:val="0"/>
        <w:ind w:left="342" w:firstLine="18"/>
        <w:rPr>
          <w:rFonts w:ascii="Times New Roman" w:hAnsi="Times New Roman" w:cs="Times New Roman"/>
          <w:sz w:val="21"/>
        </w:rPr>
      </w:pPr>
    </w:p>
    <w:p w14:paraId="2ED6E25E" w14:textId="02133D3C" w:rsidR="00D15FB2" w:rsidRDefault="00D15FB2" w:rsidP="00D15FB2">
      <w:pPr>
        <w:autoSpaceDE w:val="0"/>
        <w:autoSpaceDN w:val="0"/>
        <w:adjustRightInd w:val="0"/>
        <w:ind w:left="342" w:firstLine="18"/>
        <w:rPr>
          <w:rFonts w:ascii="Times New Roman" w:hAnsi="Times New Roman" w:cs="Times New Roman"/>
          <w:sz w:val="21"/>
        </w:rPr>
      </w:pPr>
    </w:p>
    <w:p w14:paraId="0FE88B28" w14:textId="77777777" w:rsidR="00D15FB2" w:rsidRDefault="00D15FB2" w:rsidP="00D15FB2">
      <w:pPr>
        <w:autoSpaceDE w:val="0"/>
        <w:autoSpaceDN w:val="0"/>
        <w:adjustRightInd w:val="0"/>
        <w:jc w:val="center"/>
        <w:rPr>
          <w:rFonts w:ascii="Times New Roman" w:hAnsi="Times New Roman" w:cs="Times New Roman"/>
          <w:sz w:val="21"/>
        </w:rPr>
      </w:pPr>
    </w:p>
    <w:p w14:paraId="18F665B6" w14:textId="77777777" w:rsidR="00D15FB2" w:rsidRDefault="00D15FB2" w:rsidP="00D15FB2">
      <w:pPr>
        <w:autoSpaceDE w:val="0"/>
        <w:autoSpaceDN w:val="0"/>
        <w:adjustRightInd w:val="0"/>
        <w:jc w:val="center"/>
        <w:rPr>
          <w:rFonts w:ascii="Times New Roman" w:hAnsi="Times New Roman" w:cs="Times New Roman"/>
          <w:sz w:val="21"/>
        </w:rPr>
      </w:pPr>
    </w:p>
    <w:p w14:paraId="2342C60A" w14:textId="3FA8B4A2" w:rsidR="00D15FB2" w:rsidRDefault="00D15FB2" w:rsidP="00D15FB2">
      <w:pPr>
        <w:autoSpaceDE w:val="0"/>
        <w:autoSpaceDN w:val="0"/>
        <w:adjustRightInd w:val="0"/>
        <w:rPr>
          <w:rFonts w:ascii="Times New Roman" w:eastAsia="Calibri" w:hAnsi="Times New Roman" w:cs="Times New Roman"/>
          <w:b/>
          <w:sz w:val="21"/>
          <w:szCs w:val="21"/>
          <w:u w:val="single"/>
        </w:rPr>
      </w:pPr>
      <w:r w:rsidRPr="00D15FB2">
        <w:rPr>
          <w:rFonts w:ascii="Times New Roman" w:eastAsia="Calibri" w:hAnsi="Times New Roman" w:cs="Times New Roman"/>
          <w:b/>
          <w:sz w:val="21"/>
          <w:szCs w:val="21"/>
          <w:u w:val="single"/>
        </w:rPr>
        <w:t>Finance</w:t>
      </w:r>
    </w:p>
    <w:p w14:paraId="46268990" w14:textId="77777777" w:rsidR="00D15FB2" w:rsidRPr="00D15FB2" w:rsidRDefault="00D15FB2" w:rsidP="00D15FB2">
      <w:pPr>
        <w:autoSpaceDE w:val="0"/>
        <w:autoSpaceDN w:val="0"/>
        <w:adjustRightInd w:val="0"/>
        <w:rPr>
          <w:rFonts w:ascii="Times New Roman" w:eastAsia="Calibri" w:hAnsi="Times New Roman" w:cs="Times New Roman"/>
          <w:b/>
          <w:sz w:val="21"/>
          <w:szCs w:val="21"/>
          <w:u w:val="single"/>
        </w:rPr>
      </w:pPr>
    </w:p>
    <w:p w14:paraId="53B42082" w14:textId="77777777" w:rsidR="00D15FB2" w:rsidRPr="00266A72" w:rsidRDefault="00D15FB2" w:rsidP="00D15FB2">
      <w:pPr>
        <w:autoSpaceDE w:val="0"/>
        <w:autoSpaceDN w:val="0"/>
        <w:adjustRightInd w:val="0"/>
        <w:rPr>
          <w:rFonts w:ascii="Times New Roman" w:eastAsia="Calibri" w:hAnsi="Times New Roman" w:cs="Times New Roman"/>
          <w:sz w:val="21"/>
          <w:szCs w:val="21"/>
        </w:rPr>
      </w:pPr>
      <w:r w:rsidRPr="00266A72">
        <w:rPr>
          <w:rFonts w:ascii="Times New Roman" w:eastAsia="Calibri" w:hAnsi="Times New Roman" w:cs="Times New Roman"/>
          <w:sz w:val="21"/>
          <w:szCs w:val="21"/>
        </w:rPr>
        <w:t xml:space="preserve">1.    A Majority vote of the Forum Leadership Council will be required      </w:t>
      </w:r>
    </w:p>
    <w:p w14:paraId="405001E1" w14:textId="77777777" w:rsidR="00D15FB2" w:rsidRDefault="00D15FB2" w:rsidP="00D15FB2">
      <w:pPr>
        <w:autoSpaceDE w:val="0"/>
        <w:autoSpaceDN w:val="0"/>
        <w:adjustRightInd w:val="0"/>
        <w:rPr>
          <w:rFonts w:ascii="Times New Roman" w:eastAsia="Calibri" w:hAnsi="Times New Roman" w:cs="Times New Roman"/>
          <w:sz w:val="21"/>
          <w:szCs w:val="21"/>
        </w:rPr>
      </w:pPr>
      <w:r w:rsidRPr="00266A72">
        <w:rPr>
          <w:rFonts w:ascii="Times New Roman" w:eastAsia="Calibri" w:hAnsi="Times New Roman" w:cs="Times New Roman"/>
          <w:sz w:val="21"/>
          <w:szCs w:val="21"/>
        </w:rPr>
        <w:t xml:space="preserve">        for a net expenditure up to $1,000. </w:t>
      </w:r>
    </w:p>
    <w:p w14:paraId="5864E8BB" w14:textId="77777777" w:rsidR="00D15FB2" w:rsidRPr="00266A72" w:rsidRDefault="00D15FB2" w:rsidP="00D15FB2">
      <w:pPr>
        <w:autoSpaceDE w:val="0"/>
        <w:autoSpaceDN w:val="0"/>
        <w:adjustRightInd w:val="0"/>
        <w:rPr>
          <w:rFonts w:ascii="Times New Roman" w:eastAsia="Calibri" w:hAnsi="Times New Roman" w:cs="Times New Roman"/>
          <w:b/>
          <w:sz w:val="21"/>
          <w:szCs w:val="21"/>
        </w:rPr>
      </w:pPr>
    </w:p>
    <w:p w14:paraId="32413F87" w14:textId="77777777" w:rsidR="00D15FB2" w:rsidRPr="00266A72" w:rsidRDefault="00D15FB2" w:rsidP="00D15FB2">
      <w:pPr>
        <w:pStyle w:val="ListParagraph"/>
        <w:numPr>
          <w:ilvl w:val="0"/>
          <w:numId w:val="6"/>
        </w:numPr>
        <w:autoSpaceDE w:val="0"/>
        <w:autoSpaceDN w:val="0"/>
        <w:adjustRightInd w:val="0"/>
        <w:rPr>
          <w:rFonts w:eastAsia="Calibri"/>
          <w:sz w:val="21"/>
          <w:szCs w:val="21"/>
        </w:rPr>
      </w:pPr>
      <w:r w:rsidRPr="00266A72">
        <w:rPr>
          <w:rFonts w:eastAsia="Calibri"/>
          <w:sz w:val="21"/>
          <w:szCs w:val="21"/>
        </w:rPr>
        <w:t xml:space="preserve">Any net expenditures Over $1,000 will require an additional   </w:t>
      </w:r>
    </w:p>
    <w:p w14:paraId="0C2EDF9C" w14:textId="77777777" w:rsidR="00D15FB2" w:rsidRDefault="00D15FB2" w:rsidP="00D15FB2">
      <w:pPr>
        <w:pStyle w:val="ListParagraph"/>
        <w:autoSpaceDE w:val="0"/>
        <w:autoSpaceDN w:val="0"/>
        <w:adjustRightInd w:val="0"/>
        <w:ind w:left="360"/>
        <w:rPr>
          <w:rFonts w:eastAsia="Calibri"/>
          <w:sz w:val="21"/>
          <w:szCs w:val="21"/>
        </w:rPr>
      </w:pPr>
      <w:r w:rsidRPr="00266A72">
        <w:rPr>
          <w:rFonts w:eastAsia="Calibri"/>
          <w:sz w:val="21"/>
          <w:szCs w:val="21"/>
        </w:rPr>
        <w:t xml:space="preserve">approval of the ASCLS </w:t>
      </w:r>
      <w:r>
        <w:rPr>
          <w:rFonts w:eastAsia="Calibri"/>
          <w:sz w:val="21"/>
          <w:szCs w:val="21"/>
        </w:rPr>
        <w:t>Board of Directors</w:t>
      </w:r>
      <w:r w:rsidRPr="00266A72">
        <w:rPr>
          <w:rFonts w:eastAsia="Calibri"/>
          <w:sz w:val="21"/>
          <w:szCs w:val="21"/>
        </w:rPr>
        <w:t xml:space="preserve">. </w:t>
      </w:r>
    </w:p>
    <w:p w14:paraId="7D4514AC" w14:textId="77777777" w:rsidR="00D15FB2" w:rsidRPr="00266A72" w:rsidRDefault="00D15FB2" w:rsidP="00D15FB2">
      <w:pPr>
        <w:rPr>
          <w:rFonts w:ascii="Times New Roman" w:hAnsi="Times New Roman" w:cs="Times New Roman"/>
          <w:sz w:val="21"/>
          <w:szCs w:val="21"/>
        </w:rPr>
      </w:pPr>
    </w:p>
    <w:p w14:paraId="5E3702BE" w14:textId="77777777" w:rsidR="00D15FB2" w:rsidRPr="00222B51" w:rsidRDefault="00D15FB2" w:rsidP="00D15FB2">
      <w:pPr>
        <w:pStyle w:val="ListParagraph"/>
        <w:numPr>
          <w:ilvl w:val="0"/>
          <w:numId w:val="6"/>
        </w:numPr>
        <w:rPr>
          <w:sz w:val="21"/>
          <w:szCs w:val="21"/>
        </w:rPr>
      </w:pPr>
      <w:r w:rsidRPr="00222B51">
        <w:rPr>
          <w:sz w:val="21"/>
          <w:szCs w:val="21"/>
        </w:rPr>
        <w:t>Appropriate Expenditures</w:t>
      </w:r>
    </w:p>
    <w:p w14:paraId="7F712164" w14:textId="77777777" w:rsidR="00D15FB2" w:rsidRPr="00222B51" w:rsidRDefault="00D15FB2" w:rsidP="00D15FB2">
      <w:pPr>
        <w:ind w:left="702" w:hanging="360"/>
        <w:rPr>
          <w:rFonts w:ascii="Times New Roman" w:hAnsi="Times New Roman" w:cs="Times New Roman"/>
          <w:color w:val="222222"/>
          <w:sz w:val="21"/>
          <w:szCs w:val="21"/>
          <w:shd w:val="clear" w:color="auto" w:fill="FFFFFF"/>
        </w:rPr>
      </w:pPr>
      <w:r>
        <w:rPr>
          <w:rFonts w:ascii="Times New Roman" w:hAnsi="Times New Roman" w:cs="Times New Roman"/>
          <w:sz w:val="21"/>
          <w:szCs w:val="21"/>
        </w:rPr>
        <w:t xml:space="preserve">a. </w:t>
      </w:r>
      <w:r w:rsidRPr="00222B51">
        <w:rPr>
          <w:rFonts w:ascii="Times New Roman" w:hAnsi="Times New Roman" w:cs="Times New Roman"/>
          <w:color w:val="222222"/>
          <w:sz w:val="21"/>
          <w:szCs w:val="21"/>
          <w:shd w:val="clear" w:color="auto" w:fill="FFFFFF"/>
        </w:rPr>
        <w:t>Expenditures will be approved for activities that support the purpose of the forum which is to engage and inform individuals new to the profession about the various opportunities that membership affords.  This includes grants, scholarships, and promotion of the profession.</w:t>
      </w:r>
    </w:p>
    <w:p w14:paraId="321AE886" w14:textId="77777777" w:rsidR="00D15FB2" w:rsidRPr="00222B51" w:rsidRDefault="00D15FB2" w:rsidP="00D15FB2">
      <w:pPr>
        <w:pStyle w:val="ListParagraph"/>
        <w:numPr>
          <w:ilvl w:val="1"/>
          <w:numId w:val="9"/>
        </w:numPr>
        <w:rPr>
          <w:sz w:val="21"/>
          <w:szCs w:val="21"/>
        </w:rPr>
      </w:pPr>
      <w:r>
        <w:rPr>
          <w:sz w:val="21"/>
          <w:szCs w:val="21"/>
        </w:rPr>
        <w:t>Forum o</w:t>
      </w:r>
      <w:r w:rsidRPr="00222B51">
        <w:rPr>
          <w:sz w:val="21"/>
          <w:szCs w:val="21"/>
        </w:rPr>
        <w:t xml:space="preserve">fficers may </w:t>
      </w:r>
      <w:r>
        <w:rPr>
          <w:sz w:val="21"/>
          <w:szCs w:val="21"/>
        </w:rPr>
        <w:t>be reimbursed</w:t>
      </w:r>
      <w:r w:rsidRPr="00222B51">
        <w:rPr>
          <w:sz w:val="21"/>
          <w:szCs w:val="21"/>
        </w:rPr>
        <w:t xml:space="preserve"> </w:t>
      </w:r>
      <w:r>
        <w:rPr>
          <w:sz w:val="21"/>
          <w:szCs w:val="21"/>
        </w:rPr>
        <w:t xml:space="preserve">up to </w:t>
      </w:r>
      <w:r w:rsidRPr="00222B51">
        <w:rPr>
          <w:sz w:val="21"/>
          <w:szCs w:val="21"/>
        </w:rPr>
        <w:t>$400 to attend the Annual Meeting for registration,</w:t>
      </w:r>
      <w:r>
        <w:rPr>
          <w:sz w:val="21"/>
          <w:szCs w:val="21"/>
        </w:rPr>
        <w:t xml:space="preserve"> transportation</w:t>
      </w:r>
      <w:r w:rsidRPr="00222B51">
        <w:rPr>
          <w:sz w:val="21"/>
          <w:szCs w:val="21"/>
        </w:rPr>
        <w:t xml:space="preserve"> and lodging, unless they are fully funded from another source. </w:t>
      </w:r>
    </w:p>
    <w:p w14:paraId="4D57256F" w14:textId="77777777" w:rsidR="00D15FB2" w:rsidRPr="00222B51" w:rsidRDefault="00D15FB2" w:rsidP="00D15FB2">
      <w:pPr>
        <w:rPr>
          <w:rFonts w:ascii="Times New Roman" w:hAnsi="Times New Roman" w:cs="Times New Roman"/>
          <w:sz w:val="21"/>
          <w:szCs w:val="21"/>
        </w:rPr>
      </w:pPr>
    </w:p>
    <w:p w14:paraId="2343FB7A" w14:textId="4EF94BBD" w:rsidR="00D15FB2" w:rsidRDefault="00D15FB2" w:rsidP="00D15FB2">
      <w:pPr>
        <w:pStyle w:val="ListParagraph"/>
        <w:numPr>
          <w:ilvl w:val="0"/>
          <w:numId w:val="6"/>
        </w:numPr>
        <w:rPr>
          <w:sz w:val="21"/>
          <w:szCs w:val="21"/>
        </w:rPr>
      </w:pPr>
      <w:r w:rsidRPr="00222B51">
        <w:rPr>
          <w:sz w:val="21"/>
          <w:szCs w:val="21"/>
        </w:rPr>
        <w:t>Reimbursements</w:t>
      </w:r>
    </w:p>
    <w:p w14:paraId="4CDB783D" w14:textId="05A387AC" w:rsidR="00D15FB2" w:rsidRPr="00992A56" w:rsidRDefault="00D15FB2" w:rsidP="00D15FB2">
      <w:pPr>
        <w:pStyle w:val="ListParagraph"/>
        <w:numPr>
          <w:ilvl w:val="1"/>
          <w:numId w:val="6"/>
        </w:numPr>
        <w:rPr>
          <w:sz w:val="21"/>
          <w:szCs w:val="21"/>
        </w:rPr>
      </w:pPr>
      <w:r w:rsidRPr="00D451EB">
        <w:rPr>
          <w:rFonts w:ascii="Times New Roman" w:hAnsi="Times New Roman" w:cs="Times New Roman"/>
          <w:sz w:val="21"/>
          <w:szCs w:val="21"/>
          <w:shd w:val="clear" w:color="auto" w:fill="FFFFFF"/>
        </w:rPr>
        <w:t xml:space="preserve">Forum members will be reimbursed for expenditures </w:t>
      </w:r>
      <w:r>
        <w:rPr>
          <w:rFonts w:ascii="Times New Roman" w:hAnsi="Times New Roman" w:cs="Times New Roman"/>
          <w:sz w:val="21"/>
          <w:szCs w:val="21"/>
          <w:shd w:val="clear" w:color="auto" w:fill="FFFFFF"/>
        </w:rPr>
        <w:t xml:space="preserve">incurred </w:t>
      </w:r>
      <w:r w:rsidRPr="00D451EB">
        <w:rPr>
          <w:rFonts w:ascii="Times New Roman" w:hAnsi="Times New Roman" w:cs="Times New Roman"/>
          <w:sz w:val="21"/>
          <w:szCs w:val="21"/>
          <w:shd w:val="clear" w:color="auto" w:fill="FFFFFF"/>
        </w:rPr>
        <w:t>that were approved by the Forum Leadership Council and, if applicable, the ASCLS Board of Directors</w:t>
      </w:r>
      <w:r>
        <w:rPr>
          <w:rFonts w:ascii="Times New Roman" w:hAnsi="Times New Roman" w:cs="Times New Roman"/>
          <w:sz w:val="21"/>
          <w:szCs w:val="21"/>
          <w:shd w:val="clear" w:color="auto" w:fill="FFFFFF"/>
        </w:rPr>
        <w:t>.</w:t>
      </w:r>
    </w:p>
    <w:p w14:paraId="6D989657" w14:textId="02D43710" w:rsidR="00992A56" w:rsidRDefault="00992A56" w:rsidP="00992A56">
      <w:pPr>
        <w:rPr>
          <w:sz w:val="21"/>
          <w:szCs w:val="21"/>
        </w:rPr>
      </w:pPr>
    </w:p>
    <w:p w14:paraId="22511F28" w14:textId="1D24F9CF" w:rsidR="00992A56" w:rsidRDefault="00992A56" w:rsidP="00992A56">
      <w:pPr>
        <w:rPr>
          <w:sz w:val="21"/>
          <w:szCs w:val="21"/>
        </w:rPr>
      </w:pPr>
    </w:p>
    <w:p w14:paraId="6C4656BE" w14:textId="77777777" w:rsidR="00992A56" w:rsidRPr="00992A56" w:rsidRDefault="00992A56" w:rsidP="00992A56">
      <w:pPr>
        <w:rPr>
          <w:rFonts w:ascii="Times New Roman" w:hAnsi="Times New Roman" w:cs="Times New Roman"/>
          <w:b/>
          <w:sz w:val="21"/>
          <w:u w:val="single"/>
        </w:rPr>
      </w:pPr>
      <w:r w:rsidRPr="00992A56">
        <w:rPr>
          <w:rFonts w:ascii="Times New Roman" w:hAnsi="Times New Roman" w:cs="Times New Roman"/>
          <w:b/>
          <w:sz w:val="21"/>
          <w:u w:val="single"/>
        </w:rPr>
        <w:t>Policies</w:t>
      </w:r>
    </w:p>
    <w:p w14:paraId="617A9E0C" w14:textId="77777777" w:rsidR="00992A56" w:rsidRPr="00603DF9" w:rsidRDefault="00992A56" w:rsidP="00992A56">
      <w:pPr>
        <w:rPr>
          <w:rFonts w:ascii="Times New Roman" w:hAnsi="Times New Roman" w:cs="Times New Roman"/>
          <w:b/>
          <w:sz w:val="21"/>
        </w:rPr>
      </w:pPr>
    </w:p>
    <w:p w14:paraId="380E2945" w14:textId="77777777" w:rsidR="00992A56" w:rsidRDefault="00992A56" w:rsidP="00992A56">
      <w:pPr>
        <w:pStyle w:val="ListParagraph"/>
        <w:numPr>
          <w:ilvl w:val="6"/>
          <w:numId w:val="6"/>
        </w:numPr>
        <w:tabs>
          <w:tab w:val="clear" w:pos="4680"/>
        </w:tabs>
        <w:ind w:left="342" w:hanging="342"/>
        <w:rPr>
          <w:sz w:val="21"/>
          <w:shd w:val="clear" w:color="auto" w:fill="FFFFFF"/>
        </w:rPr>
      </w:pPr>
      <w:r w:rsidRPr="00603DF9">
        <w:rPr>
          <w:sz w:val="21"/>
          <w:shd w:val="clear" w:color="auto" w:fill="FFFFFF"/>
        </w:rPr>
        <w:t>This document should be reviewed</w:t>
      </w:r>
      <w:r>
        <w:rPr>
          <w:sz w:val="21"/>
          <w:shd w:val="clear" w:color="auto" w:fill="FFFFFF"/>
        </w:rPr>
        <w:t xml:space="preserve"> </w:t>
      </w:r>
      <w:r w:rsidRPr="00DD6B8F">
        <w:rPr>
          <w:sz w:val="21"/>
          <w:shd w:val="clear" w:color="auto" w:fill="FFFFFF"/>
        </w:rPr>
        <w:t xml:space="preserve">on odd numbered years. </w:t>
      </w:r>
    </w:p>
    <w:p w14:paraId="12522006" w14:textId="77777777" w:rsidR="00992A56" w:rsidRPr="00DD6B8F" w:rsidRDefault="00992A56" w:rsidP="00992A56">
      <w:pPr>
        <w:pStyle w:val="ListParagraph"/>
        <w:ind w:left="342"/>
        <w:rPr>
          <w:sz w:val="21"/>
          <w:shd w:val="clear" w:color="auto" w:fill="FFFFFF"/>
        </w:rPr>
      </w:pPr>
    </w:p>
    <w:p w14:paraId="2E902E20" w14:textId="4ACE67BB" w:rsidR="00992A56" w:rsidRPr="00992A56" w:rsidRDefault="00992A56" w:rsidP="00992A56">
      <w:pPr>
        <w:pStyle w:val="ListParagraph"/>
        <w:numPr>
          <w:ilvl w:val="6"/>
          <w:numId w:val="6"/>
        </w:numPr>
        <w:tabs>
          <w:tab w:val="clear" w:pos="4680"/>
        </w:tabs>
        <w:ind w:left="360"/>
        <w:rPr>
          <w:sz w:val="21"/>
          <w:szCs w:val="21"/>
        </w:rPr>
      </w:pPr>
      <w:r w:rsidRPr="00992A56">
        <w:rPr>
          <w:sz w:val="21"/>
          <w:shd w:val="clear" w:color="auto" w:fill="FFFFFF"/>
        </w:rPr>
        <w:t>Revisions must be approved by the Forum Leadership Council and the ASCLS Board of Directors.</w:t>
      </w:r>
    </w:p>
    <w:p w14:paraId="797D8951" w14:textId="77777777" w:rsidR="00D15FB2" w:rsidRPr="00D15FB2" w:rsidRDefault="00D15FB2" w:rsidP="00D15FB2">
      <w:pPr>
        <w:autoSpaceDE w:val="0"/>
        <w:autoSpaceDN w:val="0"/>
        <w:adjustRightInd w:val="0"/>
        <w:ind w:left="342" w:firstLine="18"/>
        <w:rPr>
          <w:rFonts w:ascii="Times New Roman" w:eastAsia="Calibri" w:hAnsi="Times New Roman" w:cs="Times New Roman"/>
          <w:sz w:val="21"/>
          <w:szCs w:val="21"/>
        </w:rPr>
      </w:pPr>
    </w:p>
    <w:p w14:paraId="5F8A9703" w14:textId="77777777" w:rsidR="00D15FB2" w:rsidRDefault="00D15FB2" w:rsidP="00D15FB2">
      <w:pPr>
        <w:pStyle w:val="ListParagraph"/>
        <w:tabs>
          <w:tab w:val="left" w:pos="342"/>
        </w:tabs>
        <w:ind w:left="342"/>
        <w:rPr>
          <w:sz w:val="21"/>
        </w:rPr>
      </w:pPr>
    </w:p>
    <w:p w14:paraId="18963D51" w14:textId="701869E5" w:rsidR="00D15FB2" w:rsidRDefault="00D15FB2" w:rsidP="00D15FB2">
      <w:pPr>
        <w:jc w:val="both"/>
        <w:rPr>
          <w:sz w:val="21"/>
        </w:rPr>
      </w:pPr>
    </w:p>
    <w:p w14:paraId="73A35858" w14:textId="5C81265F" w:rsidR="00D15FB2" w:rsidRDefault="00D15FB2" w:rsidP="00D15FB2">
      <w:pPr>
        <w:jc w:val="both"/>
        <w:rPr>
          <w:sz w:val="21"/>
        </w:rPr>
      </w:pPr>
    </w:p>
    <w:p w14:paraId="61A9F4D5" w14:textId="77777777" w:rsidR="00D15FB2" w:rsidRPr="00D15FB2" w:rsidRDefault="00D15FB2" w:rsidP="00D15FB2">
      <w:pPr>
        <w:jc w:val="both"/>
        <w:rPr>
          <w:sz w:val="21"/>
        </w:rPr>
      </w:pPr>
    </w:p>
    <w:p w14:paraId="33265655" w14:textId="77777777" w:rsidR="00D15FB2" w:rsidRDefault="00D15FB2" w:rsidP="00D15FB2">
      <w:pPr>
        <w:pStyle w:val="ListParagraph"/>
        <w:ind w:left="360"/>
        <w:rPr>
          <w:sz w:val="21"/>
        </w:rPr>
      </w:pPr>
    </w:p>
    <w:p w14:paraId="40186114" w14:textId="67DFD7A9" w:rsidR="00D15FB2" w:rsidRDefault="00D15FB2" w:rsidP="00D15FB2">
      <w:pPr>
        <w:autoSpaceDE w:val="0"/>
        <w:autoSpaceDN w:val="0"/>
        <w:adjustRightInd w:val="0"/>
        <w:rPr>
          <w:rFonts w:ascii="Times New Roman" w:eastAsia="Calibri" w:hAnsi="Times New Roman" w:cs="Times New Roman"/>
          <w:color w:val="000000"/>
          <w:sz w:val="21"/>
        </w:rPr>
      </w:pPr>
    </w:p>
    <w:p w14:paraId="116156D9" w14:textId="5E4D7E40" w:rsidR="00D15FB2" w:rsidRDefault="00D15FB2" w:rsidP="00D15FB2">
      <w:pPr>
        <w:autoSpaceDE w:val="0"/>
        <w:autoSpaceDN w:val="0"/>
        <w:adjustRightInd w:val="0"/>
        <w:rPr>
          <w:rFonts w:ascii="Times New Roman" w:eastAsia="Calibri" w:hAnsi="Times New Roman" w:cs="Times New Roman"/>
          <w:color w:val="000000"/>
          <w:sz w:val="21"/>
        </w:rPr>
      </w:pPr>
    </w:p>
    <w:p w14:paraId="5DF138A9" w14:textId="77777777" w:rsidR="00D15FB2" w:rsidRPr="00A60F9C" w:rsidRDefault="00D15FB2" w:rsidP="00D15FB2">
      <w:pPr>
        <w:autoSpaceDE w:val="0"/>
        <w:autoSpaceDN w:val="0"/>
        <w:adjustRightInd w:val="0"/>
        <w:rPr>
          <w:rFonts w:ascii="Times New Roman" w:eastAsia="Calibri" w:hAnsi="Times New Roman" w:cs="Times New Roman"/>
          <w:color w:val="000000"/>
          <w:sz w:val="21"/>
        </w:rPr>
      </w:pPr>
    </w:p>
    <w:p w14:paraId="3751A6FD" w14:textId="77777777" w:rsidR="00D15FB2" w:rsidRPr="00D15FB2" w:rsidRDefault="00D15FB2" w:rsidP="00D15FB2">
      <w:pPr>
        <w:spacing w:before="120"/>
        <w:rPr>
          <w:rFonts w:ascii="Times New Roman" w:eastAsia="Times New Roman" w:hAnsi="Times New Roman" w:cs="Times New Roman"/>
          <w:sz w:val="21"/>
          <w:szCs w:val="21"/>
        </w:rPr>
      </w:pPr>
    </w:p>
    <w:sectPr w:rsidR="00D15FB2" w:rsidRPr="00D1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2E0"/>
    <w:multiLevelType w:val="multilevel"/>
    <w:tmpl w:val="A1302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7447344"/>
    <w:multiLevelType w:val="multilevel"/>
    <w:tmpl w:val="D0ACE9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lvl>
    <w:lvl w:ilvl="3">
      <w:start w:val="1"/>
      <w:numFmt w:val="lowerRoman"/>
      <w:lvlText w:val="%4."/>
      <w:lvlJc w:val="left"/>
      <w:pPr>
        <w:tabs>
          <w:tab w:val="num" w:pos="2160"/>
        </w:tabs>
        <w:ind w:left="180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16462AB"/>
    <w:multiLevelType w:val="hybridMultilevel"/>
    <w:tmpl w:val="BE020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0693"/>
    <w:multiLevelType w:val="hybridMultilevel"/>
    <w:tmpl w:val="449C9F22"/>
    <w:lvl w:ilvl="0" w:tplc="2CF048B2">
      <w:start w:val="1"/>
      <w:numFmt w:val="decimal"/>
      <w:lvlText w:val="%1."/>
      <w:lvlJc w:val="left"/>
      <w:pPr>
        <w:ind w:left="108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30780"/>
    <w:multiLevelType w:val="multilevel"/>
    <w:tmpl w:val="2522D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lowerLetter"/>
      <w:lvlText w:val="%3."/>
      <w:lvlJc w:val="left"/>
      <w:pPr>
        <w:tabs>
          <w:tab w:val="num" w:pos="1440"/>
        </w:tabs>
        <w:ind w:left="1440" w:hanging="360"/>
      </w:pPr>
      <w:rPr>
        <w:rFonts w:ascii="Times New Roman" w:hAnsi="Times New Roman" w:hint="default"/>
      </w:rPr>
    </w:lvl>
    <w:lvl w:ilvl="3">
      <w:start w:val="1"/>
      <w:numFmt w:val="decimal"/>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528E6A24"/>
    <w:multiLevelType w:val="multilevel"/>
    <w:tmpl w:val="BCFC7F9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55CF372A"/>
    <w:multiLevelType w:val="multilevel"/>
    <w:tmpl w:val="A1302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5F871650"/>
    <w:multiLevelType w:val="hybridMultilevel"/>
    <w:tmpl w:val="B4302190"/>
    <w:lvl w:ilvl="0" w:tplc="253EFD70">
      <w:start w:val="1"/>
      <w:numFmt w:val="decimal"/>
      <w:lvlText w:val="%1."/>
      <w:lvlJc w:val="left"/>
      <w:pPr>
        <w:ind w:left="360" w:hanging="360"/>
      </w:pPr>
      <w:rPr>
        <w:rFonts w:hint="default"/>
        <w:i w:val="0"/>
        <w:color w:val="auto"/>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61AD75CD"/>
    <w:multiLevelType w:val="multilevel"/>
    <w:tmpl w:val="A1302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68AB452F"/>
    <w:multiLevelType w:val="multilevel"/>
    <w:tmpl w:val="E8DE4E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rPr>
    </w:lvl>
    <w:lvl w:ilvl="2">
      <w:start w:val="1"/>
      <w:numFmt w:val="decimal"/>
      <w:lvlText w:val="%3)"/>
      <w:lvlJc w:val="right"/>
      <w:pPr>
        <w:tabs>
          <w:tab w:val="num" w:pos="1440"/>
        </w:tabs>
        <w:ind w:left="1440" w:hanging="360"/>
      </w:pPr>
      <w:rPr>
        <w:rFonts w:hint="default"/>
      </w:rPr>
    </w:lvl>
    <w:lvl w:ilvl="3">
      <w:start w:val="1"/>
      <w:numFmt w:val="lowerRoman"/>
      <w:lvlText w:val="%4."/>
      <w:lvlJc w:val="left"/>
      <w:pPr>
        <w:tabs>
          <w:tab w:val="num" w:pos="2160"/>
        </w:tabs>
        <w:ind w:left="1800" w:hanging="360"/>
      </w:pPr>
      <w:rPr>
        <w:rFonts w:hint="default"/>
        <w:b w:val="0"/>
        <w:i w:val="0"/>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70C4665F"/>
    <w:multiLevelType w:val="hybridMultilevel"/>
    <w:tmpl w:val="470645FC"/>
    <w:lvl w:ilvl="0" w:tplc="2CF048B2">
      <w:start w:val="1"/>
      <w:numFmt w:val="decimal"/>
      <w:lvlText w:val="%1."/>
      <w:lvlJc w:val="left"/>
      <w:pPr>
        <w:ind w:left="108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23DDE"/>
    <w:multiLevelType w:val="hybridMultilevel"/>
    <w:tmpl w:val="4C025F4A"/>
    <w:lvl w:ilvl="0" w:tplc="F4DE9DD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6"/>
  </w:num>
  <w:num w:numId="6">
    <w:abstractNumId w:val="0"/>
  </w:num>
  <w:num w:numId="7">
    <w:abstractNumId w:val="8"/>
  </w:num>
  <w:num w:numId="8">
    <w:abstractNumId w:val="5"/>
  </w:num>
  <w:num w:numId="9">
    <w:abstractNumId w:val="9"/>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B2"/>
    <w:rsid w:val="00604C39"/>
    <w:rsid w:val="00992A56"/>
    <w:rsid w:val="00D1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CBA3"/>
  <w15:chartTrackingRefBased/>
  <w15:docId w15:val="{3A8B6D09-2870-45E5-96BB-89AA8600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5FB2"/>
    <w:pPr>
      <w:spacing w:after="0" w:line="240" w:lineRule="auto"/>
    </w:pPr>
  </w:style>
  <w:style w:type="paragraph" w:styleId="Heading2">
    <w:name w:val="heading 2"/>
    <w:basedOn w:val="Normal"/>
    <w:next w:val="Normal"/>
    <w:link w:val="Heading2Char"/>
    <w:semiHidden/>
    <w:unhideWhenUsed/>
    <w:qFormat/>
    <w:rsid w:val="00D15FB2"/>
    <w:pPr>
      <w:keepNext/>
      <w:overflowPunct w:val="0"/>
      <w:autoSpaceDE w:val="0"/>
      <w:autoSpaceDN w:val="0"/>
      <w:adjustRightInd w:val="0"/>
      <w:spacing w:after="120"/>
      <w:jc w:val="center"/>
      <w:outlineLvl w:val="1"/>
    </w:pPr>
    <w:rPr>
      <w:rFonts w:ascii="Times New Roman" w:eastAsia="Times New Roman" w:hAnsi="Times New Roman" w:cs="Times New Roman"/>
      <w:b/>
      <w:smallCaps/>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FB2"/>
    <w:pPr>
      <w:ind w:left="720"/>
      <w:contextualSpacing/>
    </w:pPr>
  </w:style>
  <w:style w:type="character" w:customStyle="1" w:styleId="Heading2Char">
    <w:name w:val="Heading 2 Char"/>
    <w:basedOn w:val="DefaultParagraphFont"/>
    <w:link w:val="Heading2"/>
    <w:semiHidden/>
    <w:rsid w:val="00D15FB2"/>
    <w:rPr>
      <w:rFonts w:ascii="Times New Roman" w:eastAsia="Times New Roman" w:hAnsi="Times New Roman" w:cs="Times New Roman"/>
      <w:b/>
      <w:smallCaps/>
      <w:noProo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LeFors</dc:creator>
  <cp:keywords/>
  <dc:description/>
  <cp:lastModifiedBy>Nadine Fydryszewski</cp:lastModifiedBy>
  <cp:revision>2</cp:revision>
  <dcterms:created xsi:type="dcterms:W3CDTF">2019-09-18T14:03:00Z</dcterms:created>
  <dcterms:modified xsi:type="dcterms:W3CDTF">2019-09-18T14:03:00Z</dcterms:modified>
</cp:coreProperties>
</file>